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川西市長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川西市介護予防活動受入者二次元コード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紛失届兼再交付申請書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川西市介護予防活動受入者として交付を受けた二次元コードを紛失しましたので届け出ます。また、紛失した活動の二次元コードの再交付を申請します。再交付を受けた際は、紛失しないよう厳重に管理いた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420"/>
        <w:gridCol w:w="1680"/>
        <w:gridCol w:w="5880"/>
      </w:tblGrid>
      <w:tr>
        <w:trPr>
          <w:trHeight w:val="567" w:hRule="atLeast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申請者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団体名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団体所在地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連絡先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260"/>
        <w:gridCol w:w="2100"/>
        <w:gridCol w:w="1155"/>
        <w:gridCol w:w="1155"/>
        <w:gridCol w:w="1155"/>
        <w:gridCol w:w="1155"/>
      </w:tblGrid>
      <w:tr>
        <w:trPr>
          <w:trHeight w:val="567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6720" w:type="dxa"/>
            <w:gridSpan w:val="5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市処理欄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管理番号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無効化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確認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再登録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交付</w:t>
            </w:r>
          </w:p>
        </w:tc>
      </w:tr>
      <w:tr>
        <w:trPr>
          <w:trHeight w:val="448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260"/>
        <w:gridCol w:w="2100"/>
        <w:gridCol w:w="1155"/>
        <w:gridCol w:w="1155"/>
        <w:gridCol w:w="1155"/>
        <w:gridCol w:w="1155"/>
      </w:tblGrid>
      <w:tr>
        <w:trPr>
          <w:trHeight w:val="567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6720" w:type="dxa"/>
            <w:gridSpan w:val="5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市処理欄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管理番号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無効化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確認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再登録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交付</w:t>
            </w:r>
          </w:p>
        </w:tc>
      </w:tr>
      <w:tr>
        <w:trPr>
          <w:trHeight w:val="448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260"/>
        <w:gridCol w:w="2100"/>
        <w:gridCol w:w="1155"/>
        <w:gridCol w:w="1155"/>
        <w:gridCol w:w="1155"/>
        <w:gridCol w:w="1155"/>
      </w:tblGrid>
      <w:tr>
        <w:trPr>
          <w:trHeight w:val="567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6720" w:type="dxa"/>
            <w:gridSpan w:val="5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市処理欄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管理番号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無効化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確認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再登録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交付</w:t>
            </w:r>
          </w:p>
        </w:tc>
      </w:tr>
      <w:tr>
        <w:trPr>
          <w:trHeight w:val="448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  <w:sz w:val="24"/>
      </w:rPr>
      <w:t>様式第５号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0</Words>
  <Characters>222</Characters>
  <Application>JUST Note</Application>
  <Lines>185</Lines>
  <Paragraphs>34</Paragraphs>
  <CharactersWithSpaces>231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川原　玄輝</cp:lastModifiedBy>
  <dcterms:created xsi:type="dcterms:W3CDTF">2024-03-11T07:51:00Z</dcterms:created>
  <dcterms:modified xsi:type="dcterms:W3CDTF">2025-01-06T05:18:32Z</dcterms:modified>
  <cp:revision>6</cp:revision>
</cp:coreProperties>
</file>