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b w:val="1"/>
          <w:sz w:val="52"/>
        </w:rPr>
      </w:pPr>
      <w:r>
        <w:rPr>
          <w:rFonts w:hint="eastAsia"/>
          <w:b w:val="1"/>
          <w:sz w:val="52"/>
        </w:rPr>
        <w:t>川西市芸術文化振興</w:t>
      </w:r>
      <w:r>
        <w:rPr>
          <w:rFonts w:hint="eastAsia"/>
          <w:b w:val="1"/>
          <w:sz w:val="52"/>
          <w:highlight w:val="none"/>
        </w:rPr>
        <w:t>事業</w:t>
      </w:r>
      <w:r>
        <w:rPr>
          <w:rFonts w:hint="eastAsia"/>
          <w:b w:val="1"/>
          <w:sz w:val="52"/>
        </w:rPr>
        <w:t>補助金</w:t>
      </w:r>
    </w:p>
    <w:p>
      <w:pPr>
        <w:pStyle w:val="0"/>
        <w:jc w:val="center"/>
        <w:rPr>
          <w:rFonts w:hint="eastAsia"/>
          <w:b w:val="1"/>
          <w:color w:val="auto"/>
          <w:sz w:val="52"/>
          <w:highlight w:val="none"/>
          <w:shd w:val="clear" w:color="auto" w:fill="auto"/>
        </w:rPr>
      </w:pPr>
    </w:p>
    <w:p>
      <w:pPr>
        <w:pStyle w:val="0"/>
        <w:jc w:val="center"/>
        <w:rPr>
          <w:rFonts w:hint="eastAsia"/>
          <w:b w:val="1"/>
          <w:color w:val="auto"/>
          <w:sz w:val="52"/>
          <w:highlight w:val="none"/>
          <w:shd w:val="clear" w:color="auto" w:fill="auto"/>
        </w:rPr>
      </w:pPr>
      <w:r>
        <w:rPr>
          <w:rFonts w:hint="eastAsia"/>
          <w:b w:val="1"/>
          <w:color w:val="auto"/>
          <w:sz w:val="52"/>
          <w:highlight w:val="none"/>
          <w:shd w:val="clear" w:color="auto" w:fill="auto"/>
        </w:rPr>
        <w:t>令和７年（</w:t>
      </w:r>
      <w:r>
        <w:rPr>
          <w:rFonts w:hint="eastAsia"/>
          <w:b w:val="1"/>
          <w:color w:val="auto"/>
          <w:sz w:val="52"/>
          <w:highlight w:val="none"/>
          <w:shd w:val="clear" w:color="auto" w:fill="auto"/>
        </w:rPr>
        <w:t>2025</w:t>
      </w:r>
      <w:r>
        <w:rPr>
          <w:rFonts w:hint="eastAsia"/>
          <w:b w:val="1"/>
          <w:color w:val="auto"/>
          <w:sz w:val="52"/>
          <w:highlight w:val="none"/>
          <w:shd w:val="clear" w:color="auto" w:fill="auto"/>
        </w:rPr>
        <w:t>）年度</w:t>
      </w:r>
    </w:p>
    <w:p>
      <w:pPr>
        <w:pStyle w:val="0"/>
        <w:jc w:val="center"/>
        <w:rPr>
          <w:rFonts w:hint="eastAsia"/>
          <w:b w:val="1"/>
          <w:color w:val="auto"/>
          <w:sz w:val="52"/>
          <w:highlight w:val="none"/>
          <w:shd w:val="clear" w:color="auto" w:fill="auto"/>
        </w:rPr>
      </w:pPr>
      <w:r>
        <w:rPr>
          <w:rFonts w:hint="eastAsia"/>
          <w:b w:val="1"/>
          <w:color w:val="auto"/>
          <w:sz w:val="52"/>
          <w:highlight w:val="none"/>
          <w:shd w:val="clear" w:color="auto" w:fill="auto"/>
        </w:rPr>
        <w:t>募集概要</w:t>
      </w: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highlight w:val="none"/>
          <w:shd w:val="clear" w:color="auto" w:fill="auto"/>
        </w:rPr>
      </w:pPr>
      <w:r>
        <w:rPr>
          <w:rFonts w:hint="eastAsia"/>
          <w:color w:val="auto"/>
          <w:highlight w:val="none"/>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-193040</wp:posOffset>
                </wp:positionH>
                <wp:positionV relativeFrom="paragraph">
                  <wp:posOffset>1270</wp:posOffset>
                </wp:positionV>
                <wp:extent cx="6667500" cy="2381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67500" cy="2381885"/>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2;mso-wrap-distance-left:16pt;width:525pt;height:187.55pt;mso-position-horizontal-relative:text;position:absolute;margin-left:-15.2pt;margin-top:0.1pt;mso-wrap-distance-bottom:0pt;mso-wrap-distance-right:16pt;mso-wrap-distance-top:0pt;" o:spid="_x0000_s1026" o:allowincell="t" o:allowoverlap="t" filled="f" stroked="t" strokecolor="#5b9bd5 [3204]"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rPr>
          <w:rFonts w:hint="eastAsia"/>
          <w:color w:val="auto"/>
          <w:sz w:val="24"/>
          <w:highlight w:val="none"/>
          <w:shd w:val="clear" w:color="auto" w:fill="auto"/>
        </w:rPr>
      </w:pPr>
      <w:r>
        <w:rPr>
          <w:rFonts w:hint="eastAsia"/>
          <w:b w:val="1"/>
          <w:color w:val="auto"/>
          <w:sz w:val="26"/>
          <w:highlight w:val="none"/>
          <w:shd w:val="clear" w:color="auto" w:fill="auto"/>
        </w:rPr>
        <w:t>公募型補助金とは？</w:t>
      </w:r>
    </w:p>
    <w:p>
      <w:pPr>
        <w:pStyle w:val="0"/>
        <w:rPr>
          <w:rFonts w:hint="eastAsia"/>
          <w:color w:val="auto"/>
          <w:sz w:val="24"/>
          <w:highlight w:val="none"/>
          <w:shd w:val="clear" w:color="auto" w:fill="auto"/>
        </w:rPr>
      </w:pPr>
      <w:r>
        <w:rPr>
          <w:rFonts w:hint="eastAsia"/>
          <w:color w:val="auto"/>
          <w:sz w:val="24"/>
          <w:highlight w:val="none"/>
          <w:shd w:val="clear" w:color="auto" w:fill="auto"/>
        </w:rPr>
        <w:t>市が募集するテーマについて、公平に広く一般の団体に向けて募集を行い、より多くの市民の利益につながる公益的な活動を支援することで、社会的な課題や身近な地域課題の解決を図ることを目的とした制度です。</w:t>
      </w:r>
    </w:p>
    <w:p>
      <w:pPr>
        <w:pStyle w:val="0"/>
        <w:rPr>
          <w:rFonts w:hint="eastAsia"/>
          <w:color w:val="auto"/>
          <w:sz w:val="24"/>
          <w:highlight w:val="none"/>
          <w:shd w:val="clear" w:color="auto" w:fill="auto"/>
        </w:rPr>
      </w:pPr>
      <w:r>
        <w:rPr>
          <w:rFonts w:hint="eastAsia"/>
          <w:color w:val="auto"/>
          <w:sz w:val="24"/>
          <w:highlight w:val="none"/>
          <w:shd w:val="clear" w:color="auto" w:fill="auto"/>
        </w:rPr>
        <w:t>現在活動いただいている団体はもちろんのこと、新たな団体も補助金申請ができる仕組みへと拡充します。公益的な事業を行う団体に対して広く公平な機会を提供することで、さまざまな背景やアイデアを持つ人々に支援の機会を提供し、多様な事業提案がでてくることで、より活発な市民活動の展開が期待できると考えています。</w:t>
      </w:r>
    </w:p>
    <w:p>
      <w:pPr>
        <w:pStyle w:val="0"/>
        <w:rPr>
          <w:rFonts w:hint="eastAsia"/>
          <w:color w:val="auto"/>
          <w:sz w:val="24"/>
          <w:highlight w:val="none"/>
          <w:shd w:val="clear" w:color="auto" w:fill="auto"/>
        </w:rPr>
      </w:pPr>
    </w:p>
    <w:p>
      <w:pPr>
        <w:pStyle w:val="0"/>
        <w:rPr>
          <w:rFonts w:hint="eastAsia"/>
          <w:color w:val="auto"/>
          <w:sz w:val="21"/>
          <w:highlight w:val="none"/>
          <w:shd w:val="clear" w:color="auto" w:fill="auto"/>
        </w:rPr>
      </w:pPr>
    </w:p>
    <w:p>
      <w:pPr>
        <w:pStyle w:val="0"/>
        <w:rPr>
          <w:rFonts w:hint="eastAsia"/>
          <w:color w:val="auto"/>
          <w:sz w:val="21"/>
          <w:highlight w:val="none"/>
          <w:shd w:val="clear" w:color="auto" w:fill="auto"/>
        </w:rPr>
      </w:pPr>
    </w:p>
    <w:p>
      <w:pPr>
        <w:pStyle w:val="0"/>
        <w:rPr>
          <w:rFonts w:hint="eastAsia"/>
          <w:color w:val="auto"/>
          <w:sz w:val="21"/>
          <w:highlight w:val="none"/>
          <w:shd w:val="clear" w:color="auto" w:fill="auto"/>
        </w:rPr>
      </w:pPr>
    </w:p>
    <w:p>
      <w:pPr>
        <w:pStyle w:val="0"/>
        <w:jc w:val="center"/>
        <w:rPr>
          <w:rFonts w:hint="eastAsia"/>
          <w:color w:val="auto"/>
          <w:sz w:val="24"/>
          <w:highlight w:val="none"/>
          <w:shd w:val="clear" w:color="auto" w:fill="auto"/>
        </w:rPr>
      </w:pPr>
      <w:r>
        <w:rPr>
          <w:rFonts w:hint="eastAsia"/>
          <w:color w:val="auto"/>
          <w:sz w:val="28"/>
          <w:highlight w:val="none"/>
          <w:shd w:val="clear" w:color="auto" w:fill="auto"/>
        </w:rPr>
        <w:t>目次</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１</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申し込みについて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３</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２</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審査について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３</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事業の選定について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４</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事業の実施について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５</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中間報告について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事業の完了について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b w:val="1"/>
          <w:color w:val="auto"/>
          <w:sz w:val="27"/>
          <w:highlight w:val="none"/>
          <w:shd w:val="clear" w:color="auto" w:fill="auto"/>
        </w:rPr>
      </w:pPr>
      <w:r>
        <w:rPr>
          <w:rFonts w:hint="eastAsia" w:ascii="BIZ UDゴシック" w:hAnsi="BIZ UDゴシック" w:eastAsia="BIZ UDゴシック"/>
          <w:color w:val="auto"/>
          <w:sz w:val="27"/>
          <w:highlight w:val="none"/>
          <w:shd w:val="clear" w:color="auto" w:fill="auto"/>
        </w:rPr>
        <w:t>７</w:t>
      </w:r>
      <w:r>
        <w:rPr>
          <w:rFonts w:hint="eastAsia" w:ascii="BIZ UDゴシック" w:hAnsi="BIZ UDゴシック" w:eastAsia="BIZ UDゴシック"/>
          <w:color w:val="auto"/>
          <w:sz w:val="27"/>
          <w:highlight w:val="none"/>
          <w:shd w:val="clear" w:color="auto" w:fill="auto"/>
        </w:rPr>
        <w:t>.</w:t>
      </w:r>
      <w:r>
        <w:rPr>
          <w:rFonts w:hint="eastAsia" w:ascii="BIZ UDゴシック" w:hAnsi="BIZ UDゴシック" w:eastAsia="BIZ UDゴシック"/>
          <w:color w:val="auto"/>
          <w:sz w:val="27"/>
          <w:highlight w:val="none"/>
          <w:shd w:val="clear" w:color="auto" w:fill="auto"/>
        </w:rPr>
        <w:t>　補助金の確定について　・・・・・・　</w:t>
      </w:r>
      <w:r>
        <w:rPr>
          <w:rFonts w:hint="eastAsia" w:ascii="BIZ UDゴシック" w:hAnsi="BIZ UDゴシック" w:eastAsia="BIZ UDゴシック"/>
          <w:color w:val="auto"/>
          <w:sz w:val="27"/>
          <w:highlight w:val="none"/>
          <w:shd w:val="clear" w:color="auto" w:fill="auto"/>
        </w:rPr>
        <w:t>P.</w:t>
      </w:r>
      <w:r>
        <w:rPr>
          <w:rFonts w:hint="eastAsia" w:ascii="BIZ UDゴシック" w:hAnsi="BIZ UDゴシック" w:eastAsia="BIZ UDゴシック"/>
          <w:color w:val="auto"/>
          <w:sz w:val="27"/>
          <w:highlight w:val="none"/>
          <w:shd w:val="clear" w:color="auto" w:fill="auto"/>
        </w:rPr>
        <w:t>６</w:t>
      </w:r>
      <w:r>
        <w:rPr>
          <w:rFonts w:hint="eastAsia" w:ascii="BIZ UDゴシック" w:hAnsi="BIZ UDゴシック" w:eastAsia="BIZ UDゴシック"/>
          <w:color w:val="auto"/>
          <w:sz w:val="27"/>
          <w:highlight w:val="none"/>
          <w:shd w:val="clear" w:color="auto" w:fill="auto"/>
        </w:rPr>
        <w:t>~</w:t>
      </w:r>
    </w:p>
    <w:p>
      <w:pPr>
        <w:pStyle w:val="0"/>
        <w:jc w:val="left"/>
        <w:rPr>
          <w:rFonts w:hint="eastAsia" w:ascii="BIZ UDゴシック" w:hAnsi="BIZ UDゴシック" w:eastAsia="BIZ UDゴシック"/>
          <w:b w:val="1"/>
          <w:color w:val="auto"/>
          <w:sz w:val="27"/>
          <w:highlight w:val="none"/>
          <w:shd w:val="clear" w:color="auto" w:fill="auto"/>
        </w:rPr>
      </w:pPr>
    </w:p>
    <w:p>
      <w:pPr>
        <w:pStyle w:val="0"/>
        <w:jc w:val="left"/>
        <w:rPr>
          <w:rFonts w:hint="eastAsia" w:ascii="BIZ UDゴシック" w:hAnsi="BIZ UDゴシック" w:eastAsia="BIZ UDゴシック"/>
          <w:b w:val="1"/>
          <w:color w:val="auto"/>
          <w:sz w:val="27"/>
          <w:highlight w:val="none"/>
          <w:shd w:val="clear" w:color="auto" w:fill="auto"/>
        </w:rPr>
      </w:pPr>
    </w:p>
    <w:p>
      <w:pPr>
        <w:pStyle w:val="0"/>
        <w:rPr>
          <w:rFonts w:hint="eastAsia"/>
          <w:b w:val="1"/>
          <w:color w:val="auto"/>
          <w:highlight w:val="none"/>
          <w:shd w:val="clear" w:color="auto" w:fill="auto"/>
        </w:rPr>
      </w:pPr>
      <w:r>
        <w:rPr>
          <w:rFonts w:hint="eastAsia"/>
          <w:b w:val="1"/>
          <w:color w:val="auto"/>
          <w:sz w:val="28"/>
          <w:highlight w:val="none"/>
          <w:shd w:val="clear" w:color="auto" w:fill="auto"/>
        </w:rPr>
        <w:t>募集から事業完了までのスケジュール</w:t>
      </w:r>
    </w:p>
    <w:tbl>
      <w:tblPr>
        <w:tblStyle w:val="19"/>
        <w:tblW w:w="9956" w:type="dxa"/>
        <w:tblInd w:w="-215" w:type="dxa"/>
        <w:tblLayout w:type="fixed"/>
        <w:tblLook w:firstRow="1" w:lastRow="0" w:firstColumn="1" w:lastColumn="0" w:noHBand="0" w:noVBand="1" w:val="04A0"/>
      </w:tblPr>
      <w:tblGrid>
        <w:gridCol w:w="630"/>
        <w:gridCol w:w="2308"/>
        <w:gridCol w:w="3154"/>
        <w:gridCol w:w="3864"/>
      </w:tblGrid>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項目</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期間</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備考</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１</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募集要綱の公表</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令和７年１１月４日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募集要綱と様式を公表します。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２</w:t>
            </w:r>
          </w:p>
          <w:p>
            <w:pPr>
              <w:pStyle w:val="0"/>
              <w:rPr>
                <w:rFonts w:hint="eastAsia"/>
                <w:color w:val="auto"/>
                <w:highlight w:val="none"/>
                <w:shd w:val="clear" w:color="auto" w:fill="auto"/>
              </w:rPr>
            </w:pPr>
          </w:p>
        </w:tc>
        <w:tc>
          <w:tcPr>
            <w:tcW w:w="2309" w:type="dxa"/>
            <w:vAlign w:val="top"/>
          </w:tcPr>
          <w:p>
            <w:pPr>
              <w:pStyle w:val="0"/>
              <w:rPr>
                <w:rFonts w:hint="eastAsia"/>
                <w:i w:val="1"/>
                <w:color w:val="auto"/>
                <w:highlight w:val="none"/>
                <w:shd w:val="clear" w:color="auto" w:fill="auto"/>
              </w:rPr>
            </w:pPr>
            <w:r>
              <w:rPr>
                <w:rFonts w:hint="eastAsia"/>
                <w:i w:val="0"/>
                <w:color w:val="auto"/>
                <w:highlight w:val="none"/>
                <w:shd w:val="clear" w:color="auto" w:fill="auto"/>
              </w:rPr>
              <w:t>事前相談と申請の受付</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令和７年１１月４日</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～令和７年１２月２６日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文化・観光・スポーツ課へご相談及び申し込みに必要な書類を提出してください</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３</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審査会の開催</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令和８年１月中旬予定</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提案団体からの申請書類を基に審査会にて書面審査を実施します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４</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事業の選定</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令和８年１月３１日まで</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審査会の審査結果をもとに、提案事業の選考を行い、補助団体を決定します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５</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事業の実施・補助期間</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令和８年４月１日</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～令和９年３月３１日</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原則１年間。</w:t>
            </w:r>
          </w:p>
          <w:p>
            <w:pPr>
              <w:pStyle w:val="0"/>
              <w:rPr>
                <w:rFonts w:hint="eastAsia"/>
                <w:color w:val="auto"/>
                <w:highlight w:val="none"/>
                <w:shd w:val="clear" w:color="auto" w:fill="auto"/>
              </w:rPr>
            </w:pPr>
            <w:r>
              <w:rPr>
                <w:rFonts w:hint="eastAsia"/>
                <w:color w:val="auto"/>
                <w:highlight w:val="none"/>
                <w:shd w:val="clear" w:color="auto" w:fill="auto"/>
              </w:rPr>
              <w:t>ただし、従前の補助金を含む市補助金で、３年以上の実績がある場合は、</w:t>
            </w:r>
          </w:p>
          <w:p>
            <w:pPr>
              <w:pStyle w:val="0"/>
              <w:rPr>
                <w:rFonts w:hint="eastAsia"/>
                <w:color w:val="auto"/>
                <w:highlight w:val="none"/>
                <w:shd w:val="clear" w:color="auto" w:fill="auto"/>
              </w:rPr>
            </w:pPr>
            <w:r>
              <w:rPr>
                <w:rFonts w:hint="eastAsia"/>
                <w:color w:val="auto"/>
                <w:highlight w:val="none"/>
                <w:shd w:val="clear" w:color="auto" w:fill="auto"/>
              </w:rPr>
              <w:t>最大で３年分以内の補助申請を可とします</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６</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中間報告</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各年度の終了ごと</w:t>
            </w: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補助事業等が２以上の会計年度にわたるときのみ</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７</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事業の完了</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令和９年３月３１日まで</w:t>
            </w:r>
          </w:p>
          <w:p>
            <w:pPr>
              <w:pStyle w:val="0"/>
              <w:rPr>
                <w:rFonts w:hint="eastAsia"/>
                <w:color w:val="auto"/>
                <w:highlight w:val="none"/>
                <w:shd w:val="clear" w:color="auto" w:fill="auto"/>
              </w:rPr>
            </w:pP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実績報告書等を作成し提出してください</w:t>
            </w:r>
          </w:p>
          <w:p>
            <w:pPr>
              <w:pStyle w:val="0"/>
              <w:rPr>
                <w:rFonts w:hint="eastAsia"/>
                <w:color w:val="auto"/>
                <w:highlight w:val="none"/>
                <w:shd w:val="clear" w:color="auto" w:fill="auto"/>
              </w:rPr>
            </w:pPr>
            <w:r>
              <w:rPr>
                <w:rFonts w:hint="eastAsia"/>
                <w:color w:val="auto"/>
                <w:highlight w:val="none"/>
                <w:shd w:val="clear" w:color="auto" w:fill="auto"/>
              </w:rPr>
              <w:t>※３年間の交付決定を受けた場合は、令和１１年３月３１日まで</w:t>
            </w:r>
          </w:p>
        </w:tc>
      </w:tr>
      <w:tr>
        <w:trPr/>
        <w:tc>
          <w:tcPr>
            <w:tcW w:w="630" w:type="dxa"/>
            <w:vAlign w:val="top"/>
          </w:tcPr>
          <w:p>
            <w:pPr>
              <w:pStyle w:val="0"/>
              <w:rPr>
                <w:rFonts w:hint="eastAsia"/>
                <w:color w:val="auto"/>
                <w:highlight w:val="none"/>
                <w:shd w:val="clear" w:color="auto" w:fill="auto"/>
              </w:rPr>
            </w:pPr>
            <w:r>
              <w:rPr>
                <w:rFonts w:hint="eastAsia"/>
                <w:color w:val="auto"/>
                <w:highlight w:val="none"/>
                <w:shd w:val="clear" w:color="auto" w:fill="auto"/>
              </w:rPr>
              <w:t>８</w:t>
            </w:r>
          </w:p>
        </w:tc>
        <w:tc>
          <w:tcPr>
            <w:tcW w:w="2309" w:type="dxa"/>
            <w:vAlign w:val="top"/>
          </w:tcPr>
          <w:p>
            <w:pPr>
              <w:pStyle w:val="0"/>
              <w:rPr>
                <w:rFonts w:hint="eastAsia"/>
                <w:color w:val="auto"/>
                <w:highlight w:val="none"/>
                <w:shd w:val="clear" w:color="auto" w:fill="auto"/>
              </w:rPr>
            </w:pPr>
            <w:r>
              <w:rPr>
                <w:rFonts w:hint="eastAsia"/>
                <w:color w:val="auto"/>
                <w:highlight w:val="none"/>
                <w:shd w:val="clear" w:color="auto" w:fill="auto"/>
              </w:rPr>
              <w:t>補助金の確定</w:t>
            </w:r>
          </w:p>
        </w:tc>
        <w:tc>
          <w:tcPr>
            <w:tcW w:w="3155" w:type="dxa"/>
            <w:vAlign w:val="top"/>
          </w:tcPr>
          <w:p>
            <w:pPr>
              <w:pStyle w:val="0"/>
              <w:rPr>
                <w:rFonts w:hint="eastAsia"/>
                <w:color w:val="auto"/>
                <w:highlight w:val="none"/>
                <w:shd w:val="clear" w:color="auto" w:fill="auto"/>
              </w:rPr>
            </w:pPr>
            <w:r>
              <w:rPr>
                <w:rFonts w:hint="eastAsia"/>
                <w:color w:val="auto"/>
                <w:highlight w:val="none"/>
                <w:shd w:val="clear" w:color="auto" w:fill="auto"/>
              </w:rPr>
              <w:t>令和９年４月中旬ごろまで</w:t>
            </w:r>
          </w:p>
          <w:p>
            <w:pPr>
              <w:pStyle w:val="0"/>
              <w:rPr>
                <w:rFonts w:hint="eastAsia"/>
                <w:color w:val="auto"/>
                <w:highlight w:val="none"/>
                <w:shd w:val="clear" w:color="auto" w:fill="auto"/>
              </w:rPr>
            </w:pPr>
          </w:p>
        </w:tc>
        <w:tc>
          <w:tcPr>
            <w:tcW w:w="3866" w:type="dxa"/>
            <w:vAlign w:val="top"/>
          </w:tcPr>
          <w:p>
            <w:pPr>
              <w:pStyle w:val="0"/>
              <w:rPr>
                <w:rFonts w:hint="eastAsia"/>
                <w:color w:val="auto"/>
                <w:highlight w:val="none"/>
                <w:shd w:val="clear" w:color="auto" w:fill="auto"/>
              </w:rPr>
            </w:pPr>
            <w:r>
              <w:rPr>
                <w:rFonts w:hint="eastAsia"/>
                <w:color w:val="auto"/>
                <w:highlight w:val="none"/>
                <w:shd w:val="clear" w:color="auto" w:fill="auto"/>
              </w:rPr>
              <w:t>交付請求書を作成し提出してください</w:t>
            </w:r>
          </w:p>
          <w:p>
            <w:pPr>
              <w:pStyle w:val="0"/>
              <w:rPr>
                <w:rFonts w:hint="eastAsia"/>
                <w:color w:val="auto"/>
                <w:highlight w:val="none"/>
                <w:shd w:val="clear" w:color="auto" w:fill="auto"/>
              </w:rPr>
            </w:pPr>
            <w:r>
              <w:rPr>
                <w:rFonts w:hint="eastAsia"/>
                <w:color w:val="auto"/>
                <w:highlight w:val="none"/>
                <w:shd w:val="clear" w:color="auto" w:fill="auto"/>
              </w:rPr>
              <w:t>※３年間の交付決定を受けた場合は、令和１１年４月中旬ごろまで</w:t>
            </w:r>
          </w:p>
        </w:tc>
      </w:tr>
    </w:tbl>
    <w:p>
      <w:pPr>
        <w:pStyle w:val="0"/>
        <w:rPr>
          <w:rFonts w:hint="eastAsia"/>
          <w:color w:val="auto"/>
          <w:sz w:val="28"/>
          <w:highlight w:val="none"/>
          <w:shd w:val="clear" w:color="auto" w:fill="auto"/>
        </w:rPr>
      </w:pPr>
    </w:p>
    <w:p>
      <w:pPr>
        <w:pStyle w:val="0"/>
        <w:rPr>
          <w:rFonts w:hint="eastAsia"/>
          <w:color w:val="auto"/>
          <w:sz w:val="26"/>
          <w:highlight w:val="none"/>
          <w:shd w:val="clear" w:color="auto" w:fill="auto"/>
        </w:rPr>
      </w:pPr>
    </w:p>
    <w:p>
      <w:pPr>
        <w:pStyle w:val="0"/>
        <w:rPr>
          <w:rFonts w:hint="eastAsia"/>
          <w:color w:val="auto"/>
          <w:sz w:val="26"/>
          <w:highlight w:val="none"/>
          <w:shd w:val="clear" w:color="auto" w:fill="auto"/>
        </w:rPr>
      </w:pPr>
      <w:r>
        <w:rPr>
          <w:rFonts w:hint="eastAsia"/>
          <w:color w:val="auto"/>
          <w:sz w:val="26"/>
          <w:highlight w:val="none"/>
          <w:shd w:val="clear" w:color="auto" w:fill="auto"/>
        </w:rPr>
        <w:t>１．事前相談及び申し込みについて</w:t>
      </w:r>
    </w:p>
    <w:p>
      <w:pPr>
        <w:pStyle w:val="0"/>
        <w:ind w:firstLine="560" w:firstLineChars="200"/>
        <w:rPr>
          <w:rFonts w:hint="eastAsia"/>
          <w:color w:val="auto"/>
          <w:sz w:val="28"/>
          <w:highlight w:val="none"/>
          <w:shd w:val="clear" w:color="auto" w:fill="auto"/>
        </w:rPr>
      </w:pPr>
      <w:r>
        <w:rPr>
          <w:rFonts w:hint="eastAsia"/>
          <w:color w:val="auto"/>
          <w:sz w:val="26"/>
          <w:highlight w:val="none"/>
          <w:shd w:val="clear" w:color="auto" w:fill="auto"/>
        </w:rPr>
        <w:t>期間：令和７年１１月４日～令和７年１２月２６日</w:t>
      </w:r>
    </w:p>
    <w:p>
      <w:pPr>
        <w:pStyle w:val="0"/>
        <w:rPr>
          <w:rFonts w:hint="eastAsia"/>
          <w:color w:val="auto"/>
          <w:sz w:val="21"/>
          <w:highlight w:val="none"/>
          <w:shd w:val="clear" w:color="auto" w:fill="auto"/>
        </w:rPr>
      </w:pPr>
      <w:r>
        <w:rPr>
          <w:rFonts w:hint="eastAsia"/>
          <w:color w:val="auto"/>
          <w:sz w:val="21"/>
          <w:highlight w:val="none"/>
          <w:shd w:val="clear" w:color="auto" w:fill="auto"/>
        </w:rPr>
        <w:t>（１）募集する事業</w:t>
      </w:r>
    </w:p>
    <w:p>
      <w:pPr>
        <w:pStyle w:val="0"/>
        <w:ind w:left="210" w:leftChars="100" w:firstLine="315" w:firstLineChars="50"/>
        <w:rPr>
          <w:rFonts w:hint="eastAsia"/>
          <w:color w:val="auto"/>
          <w:sz w:val="21"/>
          <w:highlight w:val="none"/>
          <w:shd w:val="clear" w:color="auto" w:fill="auto"/>
        </w:rPr>
      </w:pPr>
      <w:r>
        <w:rPr>
          <w:rFonts w:hint="eastAsia" w:asciiTheme="minorHAnsi" w:hAnsiTheme="minorHAnsi"/>
          <w:color w:val="auto"/>
          <w:spacing w:val="0"/>
          <w:kern w:val="2"/>
          <w:sz w:val="21"/>
          <w:highlight w:val="none"/>
          <w:shd w:val="clear" w:color="auto" w:fill="auto"/>
        </w:rPr>
        <w:t>次のいずれかに当てはまる事業とします。ただし、国（独立行政法人を含む）や県、市の他の補助金等の交付を受けた経費及び交付を受ける予定の経費については、本補助金の対象とはなりません。</w:t>
      </w:r>
    </w:p>
    <w:p>
      <w:pPr>
        <w:pStyle w:val="0"/>
        <w:ind w:left="840" w:leftChars="100" w:right="0" w:rightChars="0" w:hanging="630" w:hangingChars="300"/>
        <w:jc w:val="both"/>
        <w:rPr>
          <w:rFonts w:hint="eastAsia" w:ascii="BIZ UDゴシック" w:hAnsi="BIZ UDゴシック" w:eastAsia="BIZ UDゴシック"/>
          <w:color w:val="auto"/>
          <w:sz w:val="21"/>
          <w:highlight w:val="none"/>
          <w:shd w:val="clear" w:color="auto" w:fill="auto"/>
        </w:rPr>
      </w:pPr>
      <w:r>
        <w:rPr>
          <w:rFonts w:hint="eastAsia"/>
          <w:color w:val="auto"/>
          <w:sz w:val="21"/>
          <w:highlight w:val="none"/>
          <w:shd w:val="clear" w:color="auto" w:fill="auto"/>
        </w:rPr>
        <w:t>　①　川西市内で実施される市民全体の芸術文化の振興、市民文化の向上に寄与する</w:t>
      </w:r>
      <w:r>
        <w:rPr>
          <w:rFonts w:hint="eastAsia" w:ascii="BIZ UDゴシック" w:hAnsi="BIZ UDゴシック" w:eastAsia="BIZ UDゴシック"/>
          <w:color w:val="auto"/>
          <w:sz w:val="21"/>
          <w:highlight w:val="none"/>
          <w:shd w:val="clear" w:color="auto" w:fill="auto"/>
        </w:rPr>
        <w:t>事業</w:t>
      </w:r>
    </w:p>
    <w:p>
      <w:pPr>
        <w:pStyle w:val="0"/>
        <w:ind w:left="0" w:leftChars="0" w:right="0" w:rightChars="0" w:firstLine="420" w:firstLineChars="200"/>
        <w:jc w:val="both"/>
        <w:rPr>
          <w:rFonts w:hint="eastAsia" w:ascii="BIZ UDゴシック" w:hAnsi="BIZ UDゴシック" w:eastAsia="BIZ UDゴシック"/>
          <w:color w:val="auto"/>
          <w:sz w:val="21"/>
          <w:highlight w:val="none"/>
          <w:shd w:val="clear" w:color="auto" w:fill="auto"/>
        </w:rPr>
      </w:pPr>
      <w:r>
        <w:rPr>
          <w:rFonts w:hint="eastAsia"/>
          <w:color w:val="auto"/>
          <w:sz w:val="21"/>
          <w:highlight w:val="none"/>
          <w:shd w:val="clear" w:color="auto" w:fill="auto"/>
        </w:rPr>
        <w:t>（例：広く市民を対象としたコンサート、発表会、展示会の開催等）</w:t>
      </w:r>
    </w:p>
    <w:p>
      <w:pPr>
        <w:pStyle w:val="0"/>
        <w:ind w:left="630" w:leftChars="200" w:hanging="210" w:hangingChars="100"/>
        <w:rPr>
          <w:rFonts w:hint="eastAsia"/>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②　</w:t>
      </w:r>
      <w:r>
        <w:rPr>
          <w:rFonts w:hint="eastAsia" w:ascii="BIZ UDゴシック" w:hAnsi="BIZ UDゴシック" w:eastAsia="BIZ UDゴシック"/>
          <w:b w:val="0"/>
          <w:i w:val="0"/>
          <w:caps w:val="0"/>
          <w:color w:val="auto"/>
          <w:spacing w:val="0"/>
          <w:sz w:val="21"/>
          <w:highlight w:val="none"/>
          <w:shd w:val="clear" w:color="auto" w:fill="auto"/>
        </w:rPr>
        <w:t>音楽芸術の魅力に触れる機会を創出するために、管弦楽や吹奏楽団体と連携し、市内ホールを活用して行う鑑賞機会提供事業</w:t>
      </w:r>
    </w:p>
    <w:p>
      <w:pPr>
        <w:pStyle w:val="0"/>
        <w:ind w:left="0" w:leftChars="200" w:hangingChars="100" w:firstLine="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w:t>
      </w:r>
      <w:r>
        <w:rPr>
          <w:rFonts w:hint="eastAsia"/>
          <w:color w:val="auto"/>
          <w:sz w:val="21"/>
          <w:highlight w:val="none"/>
          <w:shd w:val="clear" w:color="auto" w:fill="auto"/>
        </w:rPr>
        <w:t>施設使用料の減免を受けている事業については</w:t>
      </w:r>
      <w:r>
        <w:rPr>
          <w:rFonts w:hint="eastAsia"/>
          <w:b w:val="0"/>
          <w:color w:val="auto"/>
          <w:sz w:val="21"/>
          <w:highlight w:val="none"/>
          <w:u w:val="none" w:color="767272" w:themeColor="background2" w:themeShade="80"/>
          <w:shd w:val="clear" w:color="auto" w:fill="auto"/>
        </w:rPr>
        <w:t>補助金を交付することができません。</w:t>
      </w:r>
    </w:p>
    <w:p>
      <w:pPr>
        <w:pStyle w:val="0"/>
        <w:ind w:left="0" w:leftChars="0" w:firstLine="0" w:firstLineChars="0"/>
        <w:rPr>
          <w:rFonts w:hint="eastAsia"/>
          <w:color w:val="auto"/>
          <w:sz w:val="21"/>
          <w:highlight w:val="none"/>
          <w:shd w:val="clear" w:color="auto" w:fill="auto"/>
        </w:rPr>
      </w:pPr>
    </w:p>
    <w:p>
      <w:pPr>
        <w:pStyle w:val="0"/>
        <w:rPr>
          <w:rFonts w:hint="eastAsia"/>
          <w:color w:val="auto"/>
          <w:sz w:val="21"/>
          <w:highlight w:val="none"/>
          <w:shd w:val="clear" w:color="auto" w:fill="auto"/>
        </w:rPr>
      </w:pPr>
      <w:r>
        <w:rPr>
          <w:rFonts w:hint="eastAsia"/>
          <w:color w:val="auto"/>
          <w:sz w:val="21"/>
          <w:highlight w:val="none"/>
          <w:shd w:val="clear" w:color="auto" w:fill="auto"/>
        </w:rPr>
        <w:t>（２）提案者の要件</w:t>
      </w:r>
    </w:p>
    <w:p>
      <w:pPr>
        <w:pStyle w:val="0"/>
        <w:ind w:firstLine="315" w:firstLineChars="150"/>
        <w:rPr>
          <w:rFonts w:hint="eastAsia"/>
          <w:color w:val="auto"/>
          <w:sz w:val="21"/>
          <w:highlight w:val="none"/>
          <w:shd w:val="clear" w:color="auto" w:fill="auto"/>
        </w:rPr>
      </w:pPr>
      <w:r>
        <w:rPr>
          <w:rFonts w:hint="eastAsia"/>
          <w:color w:val="auto"/>
          <w:sz w:val="21"/>
          <w:highlight w:val="none"/>
          <w:shd w:val="clear" w:color="auto" w:fill="auto"/>
        </w:rPr>
        <w:t>提案者は、次の要件をすべて満たしている団体であることが必要です。</w:t>
      </w:r>
    </w:p>
    <w:p>
      <w:pPr>
        <w:pStyle w:val="0"/>
        <w:ind w:left="0" w:leftChars="0" w:firstLine="420" w:firstLineChars="200"/>
        <w:rPr>
          <w:rFonts w:hint="eastAsia"/>
          <w:color w:val="auto"/>
          <w:sz w:val="21"/>
          <w:highlight w:val="none"/>
          <w:shd w:val="clear" w:color="auto" w:fill="auto"/>
        </w:rPr>
      </w:pPr>
      <w:r>
        <w:rPr>
          <w:rFonts w:hint="eastAsia"/>
          <w:color w:val="auto"/>
          <w:sz w:val="21"/>
          <w:highlight w:val="none"/>
          <w:shd w:val="clear" w:color="auto" w:fill="auto"/>
        </w:rPr>
        <w:t>①　市内での活動実績があり、５人以上の構成員で組織していること。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②　構成員の過半数以上が市内在住であること。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③　組織の運営に関する定款、規則及び会則等の定めを有していること。</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④　適正な会計処理が行われていること。</w:t>
      </w:r>
    </w:p>
    <w:p>
      <w:pPr>
        <w:pStyle w:val="0"/>
        <w:ind w:firstLine="210" w:firstLineChars="150"/>
        <w:rPr>
          <w:rFonts w:hint="eastAsia"/>
          <w:color w:val="auto"/>
          <w:sz w:val="21"/>
          <w:highlight w:val="none"/>
          <w:shd w:val="clear" w:color="auto" w:fill="auto"/>
        </w:rPr>
      </w:pPr>
      <w:r>
        <w:rPr>
          <w:rFonts w:hint="eastAsia"/>
          <w:color w:val="auto"/>
          <w:sz w:val="21"/>
          <w:highlight w:val="none"/>
          <w:shd w:val="clear" w:color="auto" w:fill="auto"/>
        </w:rPr>
        <w:t>※次のいずれかの項目に該当する団体は、補助金に応募することができないため、ご注意ください。</w:t>
      </w:r>
    </w:p>
    <w:p>
      <w:pPr>
        <w:pStyle w:val="0"/>
        <w:ind w:left="63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①　暴力団（暴力団員による不当な行為の防止等に関する法律（平成３年法律第７７号）第２条第２号に規定する暴力団をいう。以下同じ。）又は暴力団若しくはその構成員（暴力団の構成団体の構成員を含む。）の統制下にある団体</w:t>
      </w:r>
    </w:p>
    <w:p>
      <w:pPr>
        <w:pStyle w:val="0"/>
        <w:ind w:left="42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②　無差別大量殺人行為を行った団体の規制に関する法律（平成１１年法律第１４７号）の規定による処分を受けている団体又は当該団体若しくはその役職員若しくは構成員の統制下にある団体</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③　宗教の教義を広め、儀式行事を行い、及び信者を教化育成することを主たる目的とする団体</w:t>
      </w:r>
    </w:p>
    <w:p>
      <w:pPr>
        <w:pStyle w:val="0"/>
        <w:ind w:firstLine="420" w:firstLineChars="200"/>
        <w:rPr>
          <w:rFonts w:hint="eastAsia"/>
          <w:color w:val="auto"/>
          <w:sz w:val="21"/>
          <w:highlight w:val="none"/>
          <w:shd w:val="clear" w:color="auto" w:fill="auto"/>
        </w:rPr>
      </w:pPr>
      <w:r>
        <w:rPr>
          <w:rFonts w:hint="eastAsia"/>
          <w:color w:val="auto"/>
          <w:sz w:val="21"/>
          <w:highlight w:val="none"/>
          <w:shd w:val="clear" w:color="auto" w:fill="auto"/>
        </w:rPr>
        <w:t>④　政治上の主義を推進し、支持し、又はこれに反対することを主たる目的とする団体</w:t>
      </w:r>
    </w:p>
    <w:p>
      <w:pPr>
        <w:pStyle w:val="0"/>
        <w:ind w:left="63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⑤　特定の公職（公職選挙法（昭和２５年法律第１００号）第３条に規定する公職をいう。以下同じ。）の候補者（当該候補者になろうとする者を含む。）若しくは公職にあたる者又は政党を推薦し、支持し、又はこれらに反対することを目的とする団体</w:t>
      </w:r>
    </w:p>
    <w:p>
      <w:pPr>
        <w:pStyle w:val="0"/>
        <w:ind w:left="630" w:leftChars="200" w:hanging="210" w:hangingChars="100"/>
        <w:rPr>
          <w:rFonts w:hint="eastAsia"/>
          <w:color w:val="auto"/>
          <w:sz w:val="21"/>
          <w:highlight w:val="none"/>
          <w:shd w:val="clear" w:color="auto" w:fill="auto"/>
        </w:rPr>
      </w:pPr>
      <w:r>
        <w:rPr>
          <w:rFonts w:hint="eastAsia"/>
          <w:color w:val="auto"/>
          <w:sz w:val="21"/>
          <w:highlight w:val="none"/>
          <w:shd w:val="clear" w:color="auto" w:fill="auto"/>
        </w:rPr>
        <w:t>⑥　</w:t>
      </w:r>
      <w:r>
        <w:rPr>
          <w:rFonts w:hint="eastAsia" w:ascii="BIZ UDゴシック" w:hAnsi="BIZ UDゴシック" w:eastAsia="BIZ UDゴシック"/>
          <w:b w:val="0"/>
          <w:i w:val="0"/>
          <w:caps w:val="0"/>
          <w:color w:val="auto"/>
          <w:spacing w:val="0"/>
          <w:sz w:val="21"/>
          <w:highlight w:val="none"/>
          <w:shd w:val="clear" w:color="auto" w:fill="auto"/>
        </w:rPr>
        <w:t>市内の学校教育法（昭和２２年法律第２６号）第１条に規定する高等学校、大学</w:t>
      </w:r>
      <w:r>
        <w:rPr>
          <w:rFonts w:hint="eastAsia" w:ascii="BIZ UDゴシック" w:hAnsi="BIZ UDゴシック" w:eastAsia="BIZ UDゴシック"/>
          <w:color w:val="auto"/>
          <w:sz w:val="21"/>
          <w:highlight w:val="none"/>
        </w:rPr>
        <w:t>に属する課外活動団体</w:t>
      </w:r>
      <w:bookmarkStart w:id="0" w:name="_GoBack"/>
      <w:bookmarkEnd w:id="0"/>
    </w:p>
    <w:p>
      <w:pPr>
        <w:pStyle w:val="0"/>
        <w:ind w:firstLine="210" w:firstLineChars="100"/>
        <w:rPr>
          <w:rFonts w:hint="eastAsia"/>
          <w:color w:val="auto"/>
          <w:sz w:val="21"/>
          <w:highlight w:val="none"/>
          <w:shd w:val="clear" w:color="auto" w:fill="auto"/>
        </w:rPr>
      </w:pPr>
    </w:p>
    <w:p>
      <w:pPr>
        <w:pStyle w:val="0"/>
        <w:rPr>
          <w:rFonts w:hint="eastAsia"/>
          <w:color w:val="auto"/>
          <w:sz w:val="21"/>
          <w:highlight w:val="none"/>
          <w:shd w:val="clear" w:color="auto" w:fill="auto"/>
        </w:rPr>
      </w:pPr>
      <w:r>
        <w:rPr>
          <w:rFonts w:hint="eastAsia"/>
          <w:color w:val="auto"/>
          <w:sz w:val="21"/>
          <w:highlight w:val="none"/>
          <w:shd w:val="clear" w:color="auto" w:fill="auto"/>
        </w:rPr>
        <w:t>（３）補助金額</w:t>
      </w:r>
    </w:p>
    <w:p>
      <w:pPr>
        <w:pStyle w:val="0"/>
        <w:ind w:left="0" w:leftChars="0" w:firstLine="315" w:firstLineChars="150"/>
        <w:rPr>
          <w:rFonts w:hint="eastAsia"/>
          <w:color w:val="auto"/>
          <w:sz w:val="21"/>
          <w:highlight w:val="none"/>
          <w:shd w:val="clear" w:color="auto" w:fill="auto"/>
        </w:rPr>
      </w:pPr>
      <w:r>
        <w:rPr>
          <w:rFonts w:hint="eastAsia"/>
          <w:color w:val="auto"/>
          <w:sz w:val="21"/>
          <w:highlight w:val="none"/>
          <w:shd w:val="clear" w:color="auto" w:fill="auto"/>
        </w:rPr>
        <w:t>①</w:t>
      </w:r>
      <w:r>
        <w:rPr>
          <w:rFonts w:hint="eastAsia"/>
          <w:color w:val="auto"/>
          <w:sz w:val="21"/>
          <w:highlight w:val="none"/>
          <w:shd w:val="clear" w:color="auto" w:fill="auto"/>
        </w:rPr>
        <w:t>1</w:t>
      </w:r>
      <w:r>
        <w:rPr>
          <w:rFonts w:hint="eastAsia"/>
          <w:color w:val="auto"/>
          <w:sz w:val="21"/>
          <w:highlight w:val="none"/>
          <w:shd w:val="clear" w:color="auto" w:fill="auto"/>
        </w:rPr>
        <w:t>年度当たり１０万円を上限として、補助対象経費の１／２を補助。（千円未満切り捨て）</w:t>
      </w:r>
    </w:p>
    <w:p>
      <w:pPr>
        <w:pStyle w:val="0"/>
        <w:rPr>
          <w:rFonts w:hint="eastAsia"/>
          <w:color w:val="auto"/>
          <w:sz w:val="21"/>
          <w:highlight w:val="none"/>
          <w:shd w:val="clear" w:color="auto" w:fill="auto"/>
        </w:rPr>
      </w:pPr>
      <w:r>
        <w:rPr>
          <w:rFonts w:hint="eastAsia"/>
          <w:color w:val="auto"/>
          <w:sz w:val="21"/>
          <w:highlight w:val="none"/>
          <w:shd w:val="clear" w:color="auto" w:fill="auto"/>
        </w:rPr>
        <w:t>　</w:t>
      </w:r>
      <w:r>
        <w:rPr>
          <w:rFonts w:hint="eastAsia"/>
          <w:color w:val="auto"/>
          <w:sz w:val="21"/>
          <w:highlight w:val="none"/>
          <w:shd w:val="clear" w:color="auto" w:fill="auto"/>
        </w:rPr>
        <w:t xml:space="preserve"> </w:t>
      </w:r>
      <w:r>
        <w:rPr>
          <w:rFonts w:hint="eastAsia"/>
          <w:color w:val="auto"/>
          <w:sz w:val="21"/>
          <w:highlight w:val="none"/>
          <w:shd w:val="clear" w:color="auto" w:fill="auto"/>
        </w:rPr>
        <w:t>②鑑賞機会提供事業の場合は１年度当たり５０万円を上限として、補助対象経費の１／２を補助。</w:t>
      </w:r>
    </w:p>
    <w:p>
      <w:pPr>
        <w:pStyle w:val="0"/>
        <w:rPr>
          <w:rFonts w:hint="eastAsia"/>
          <w:color w:val="auto"/>
          <w:sz w:val="21"/>
          <w:highlight w:val="none"/>
          <w:shd w:val="clear" w:color="auto" w:fill="auto"/>
        </w:rPr>
      </w:pPr>
      <w:r>
        <w:rPr>
          <w:rFonts w:hint="eastAsia"/>
          <w:color w:val="auto"/>
          <w:sz w:val="21"/>
          <w:highlight w:val="none"/>
          <w:shd w:val="clear" w:color="auto" w:fill="auto"/>
        </w:rPr>
        <w:t>（千円未満切り捨て）１年度当たり２事業まで補助可能とする。</w:t>
      </w:r>
    </w:p>
    <w:p>
      <w:pPr>
        <w:pStyle w:val="0"/>
        <w:ind w:firstLine="315" w:firstLineChars="150"/>
        <w:rPr>
          <w:rFonts w:hint="eastAsia"/>
          <w:color w:val="auto"/>
          <w:sz w:val="21"/>
          <w:highlight w:val="none"/>
          <w:shd w:val="clear" w:color="auto" w:fill="auto"/>
        </w:rPr>
      </w:pPr>
      <w:r>
        <w:rPr>
          <w:rFonts w:hint="eastAsia"/>
          <w:color w:val="auto"/>
          <w:sz w:val="21"/>
          <w:highlight w:val="none"/>
          <w:shd w:val="clear" w:color="auto" w:fill="auto"/>
        </w:rPr>
        <w:t>提案事業が採択された場合は、補助金を交付します。</w:t>
      </w:r>
    </w:p>
    <w:p>
      <w:pPr>
        <w:pStyle w:val="0"/>
        <w:ind w:firstLine="420" w:firstLineChars="150"/>
        <w:rPr>
          <w:rFonts w:hint="eastAsia"/>
          <w:color w:val="auto"/>
          <w:sz w:val="21"/>
          <w:highlight w:val="none"/>
          <w:shd w:val="clear" w:color="auto" w:fill="auto"/>
        </w:rPr>
      </w:pPr>
      <w:r>
        <w:rPr>
          <w:rFonts w:hint="eastAsia"/>
          <w:color w:val="auto"/>
          <w:sz w:val="21"/>
          <w:highlight w:val="none"/>
          <w:shd w:val="clear" w:color="auto" w:fill="auto"/>
        </w:rPr>
        <w:t>交付決定は、令和８年２月以降になります。</w:t>
      </w:r>
    </w:p>
    <w:p>
      <w:pPr>
        <w:pStyle w:val="0"/>
        <w:ind w:firstLine="420" w:firstLineChars="150"/>
        <w:rPr>
          <w:rFonts w:hint="eastAsia"/>
          <w:color w:val="auto"/>
          <w:sz w:val="21"/>
          <w:highlight w:val="none"/>
          <w:shd w:val="clear" w:color="auto" w:fill="auto"/>
        </w:rPr>
      </w:pPr>
      <w:r>
        <w:rPr>
          <w:rFonts w:hint="eastAsia"/>
          <w:color w:val="auto"/>
          <w:sz w:val="21"/>
          <w:highlight w:val="none"/>
          <w:shd w:val="clear" w:color="auto" w:fill="auto"/>
        </w:rPr>
        <w:t>実際に補助金を交付するのは令和８年４月１日以降になります。</w:t>
      </w:r>
    </w:p>
    <w:p>
      <w:pPr>
        <w:pStyle w:val="0"/>
        <w:ind w:leftChars="0" w:firstLine="0" w:firstLineChars="0"/>
        <w:rPr>
          <w:rFonts w:hint="eastAsia"/>
          <w:color w:val="auto"/>
          <w:sz w:val="21"/>
          <w:highlight w:val="none"/>
          <w:shd w:val="clear" w:color="auto" w:fill="auto"/>
        </w:rPr>
      </w:pPr>
    </w:p>
    <w:p>
      <w:pPr>
        <w:pStyle w:val="0"/>
        <w:ind w:left="0" w:leftChars="0" w:firstLine="0" w:firstLineChars="0"/>
        <w:rPr>
          <w:rFonts w:hint="eastAsia"/>
          <w:color w:val="auto"/>
          <w:sz w:val="21"/>
          <w:highlight w:val="none"/>
          <w:shd w:val="clear" w:color="auto" w:fill="auto"/>
        </w:rPr>
      </w:pPr>
      <w:r>
        <w:rPr>
          <w:rFonts w:hint="eastAsia"/>
          <w:color w:val="auto"/>
          <w:sz w:val="21"/>
          <w:highlight w:val="none"/>
          <w:shd w:val="clear" w:color="auto" w:fill="auto"/>
        </w:rPr>
        <w:t>（４）補助金の対象経費</w:t>
      </w:r>
    </w:p>
    <w:p>
      <w:pPr>
        <w:pStyle w:val="0"/>
        <w:ind w:left="0" w:leftChars="0" w:firstLine="210" w:firstLineChars="100"/>
        <w:rPr>
          <w:rFonts w:hint="eastAsia"/>
          <w:color w:val="auto"/>
          <w:sz w:val="21"/>
          <w:highlight w:val="none"/>
          <w:shd w:val="clear" w:color="auto" w:fill="auto"/>
        </w:rPr>
      </w:pPr>
      <w:r>
        <w:rPr>
          <w:rFonts w:hint="eastAsia"/>
          <w:color w:val="auto"/>
          <w:sz w:val="21"/>
          <w:highlight w:val="none"/>
          <w:shd w:val="clear" w:color="auto" w:fill="auto"/>
        </w:rPr>
        <w:t>【対象経費】</w:t>
      </w:r>
    </w:p>
    <w:p>
      <w:pPr>
        <w:pStyle w:val="0"/>
        <w:ind w:firstLine="210" w:firstLineChars="100"/>
        <w:rPr>
          <w:rFonts w:hint="eastAsia"/>
          <w:color w:val="auto"/>
          <w:sz w:val="21"/>
          <w:highlight w:val="none"/>
          <w:shd w:val="clear" w:color="auto" w:fill="auto"/>
        </w:rPr>
      </w:pPr>
      <w:r>
        <w:rPr>
          <w:rFonts w:hint="eastAsia"/>
          <w:color w:val="auto"/>
          <w:sz w:val="21"/>
          <w:highlight w:val="none"/>
          <w:shd w:val="clear" w:color="auto" w:fill="auto"/>
        </w:rPr>
        <w:t>※補助金の対象となる経費は採択事業の実施に必要な経費とします。</w:t>
      </w:r>
    </w:p>
    <w:tbl>
      <w:tblPr>
        <w:tblStyle w:val="19"/>
        <w:tblW w:w="0" w:type="auto"/>
        <w:tblInd w:w="0" w:type="dxa"/>
        <w:tblLayout w:type="fixed"/>
        <w:tblLook w:firstRow="1" w:lastRow="0" w:firstColumn="1" w:lastColumn="0" w:noHBand="0" w:noVBand="1" w:val="04A0"/>
      </w:tblPr>
      <w:tblGrid>
        <w:gridCol w:w="2095"/>
        <w:gridCol w:w="8190"/>
      </w:tblGrid>
      <w:tr>
        <w:trPr/>
        <w:tc>
          <w:tcPr>
            <w:tcW w:w="2095" w:type="dxa"/>
            <w:vAlign w:val="top"/>
          </w:tcPr>
          <w:p>
            <w:pPr>
              <w:pStyle w:val="0"/>
              <w:jc w:val="center"/>
              <w:rPr>
                <w:rFonts w:hint="eastAsia"/>
                <w:color w:val="auto"/>
                <w:highlight w:val="none"/>
                <w:shd w:val="clear" w:color="auto" w:fill="auto"/>
              </w:rPr>
            </w:pPr>
            <w:r>
              <w:rPr>
                <w:rFonts w:hint="eastAsia"/>
                <w:color w:val="auto"/>
                <w:highlight w:val="none"/>
                <w:shd w:val="clear" w:color="auto" w:fill="auto"/>
              </w:rPr>
              <w:t>項目</w:t>
            </w:r>
          </w:p>
        </w:tc>
        <w:tc>
          <w:tcPr>
            <w:tcW w:w="8190" w:type="dxa"/>
            <w:vAlign w:val="top"/>
          </w:tcPr>
          <w:p>
            <w:pPr>
              <w:pStyle w:val="0"/>
              <w:jc w:val="center"/>
              <w:rPr>
                <w:rFonts w:hint="eastAsia"/>
                <w:color w:val="auto"/>
                <w:highlight w:val="none"/>
                <w:shd w:val="clear" w:color="auto" w:fill="auto"/>
              </w:rPr>
            </w:pPr>
            <w:r>
              <w:rPr>
                <w:rFonts w:hint="eastAsia"/>
                <w:color w:val="auto"/>
                <w:highlight w:val="none"/>
                <w:shd w:val="clear" w:color="auto" w:fill="auto"/>
              </w:rPr>
              <w:t>具体例</w:t>
            </w:r>
          </w:p>
        </w:tc>
      </w:tr>
      <w:tr>
        <w:trPr>
          <w:trHeight w:val="652" w:hRule="atLeast"/>
        </w:trPr>
        <w:tc>
          <w:tcPr>
            <w:tcW w:w="2095" w:type="dxa"/>
            <w:vAlign w:val="top"/>
          </w:tcPr>
          <w:p>
            <w:pPr>
              <w:pStyle w:val="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報償費・謝礼</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ボランティア、講師、専門家、出演者等への報償・謝礼（提案団体構成員に対するものは除く）など</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消耗品費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チラシ・ポスター・報告書等の用紙など消耗品の購入費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材料費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事業の実施に必要な材料の購入費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印刷製本費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チラシ・ポスターのコピーや印刷代、写真等の現像費などの記録費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保険料</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ボランティア保険、イベントなどの保険料</w:t>
            </w:r>
          </w:p>
        </w:tc>
      </w:tr>
      <w:tr>
        <w:trPr/>
        <w:tc>
          <w:tcPr>
            <w:tcW w:w="2095" w:type="dxa"/>
            <w:vAlign w:val="top"/>
          </w:tcPr>
          <w:p>
            <w:pPr>
              <w:pStyle w:val="0"/>
              <w:rPr>
                <w:rFonts w:hint="eastAsia"/>
                <w:color w:val="auto"/>
                <w:highlight w:val="none"/>
                <w:shd w:val="clear" w:color="auto" w:fill="auto"/>
              </w:rPr>
            </w:pPr>
            <w:r>
              <w:rPr>
                <w:rFonts w:hint="eastAsia"/>
                <w:color w:val="auto"/>
                <w:highlight w:val="none"/>
                <w:shd w:val="clear" w:color="auto" w:fill="auto"/>
              </w:rPr>
              <w:t>人件費</w:t>
            </w:r>
          </w:p>
        </w:tc>
        <w:tc>
          <w:tcPr>
            <w:tcW w:w="8190" w:type="dxa"/>
            <w:vAlign w:val="top"/>
          </w:tcPr>
          <w:p>
            <w:pPr>
              <w:pStyle w:val="0"/>
              <w:rPr>
                <w:rFonts w:hint="eastAsia"/>
                <w:color w:val="auto"/>
                <w:highlight w:val="none"/>
                <w:shd w:val="clear" w:color="auto" w:fill="auto"/>
              </w:rPr>
            </w:pPr>
            <w:r>
              <w:rPr>
                <w:rFonts w:hint="eastAsia"/>
                <w:color w:val="auto"/>
                <w:highlight w:val="none"/>
                <w:shd w:val="clear" w:color="auto" w:fill="auto"/>
              </w:rPr>
              <w:t>専門知識・技術等を有する者に対する一時的な人件費（審判、救護者等団体構成員によるもの）</w:t>
            </w:r>
          </w:p>
        </w:tc>
      </w:tr>
      <w:tr>
        <w:trPr/>
        <w:tc>
          <w:tcPr>
            <w:tcW w:w="2095" w:type="dxa"/>
            <w:vAlign w:val="top"/>
          </w:tcPr>
          <w:p>
            <w:pPr>
              <w:pStyle w:val="0"/>
              <w:rPr>
                <w:rFonts w:hint="eastAsia"/>
                <w:color w:val="auto"/>
                <w:highlight w:val="none"/>
                <w:shd w:val="clear" w:color="auto" w:fill="auto"/>
              </w:rPr>
            </w:pPr>
            <w:r>
              <w:rPr>
                <w:rFonts w:hint="eastAsia"/>
                <w:color w:val="auto"/>
                <w:highlight w:val="none"/>
                <w:shd w:val="clear" w:color="auto" w:fill="auto"/>
              </w:rPr>
              <w:t>（外部）委託費</w:t>
            </w:r>
          </w:p>
        </w:tc>
        <w:tc>
          <w:tcPr>
            <w:tcW w:w="8190" w:type="dxa"/>
            <w:vAlign w:val="top"/>
          </w:tcPr>
          <w:p>
            <w:pPr>
              <w:pStyle w:val="0"/>
              <w:rPr>
                <w:rFonts w:hint="eastAsia"/>
                <w:color w:val="auto"/>
                <w:highlight w:val="none"/>
                <w:shd w:val="clear" w:color="auto" w:fill="auto"/>
              </w:rPr>
            </w:pPr>
            <w:r>
              <w:rPr>
                <w:rFonts w:hint="eastAsia"/>
                <w:color w:val="auto"/>
                <w:highlight w:val="none"/>
                <w:shd w:val="clear" w:color="auto" w:fill="auto"/>
              </w:rPr>
              <w:t>専門知識・技術等を要する業務を外部委託した場合の委託費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使用料及び賃借料</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事業の実施に係る機器類等の賃借料及び研修会やイベントなどの会場等の使用料</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通信運搬費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資料等の送料、会場までの機材・備品等の運搬費など</w:t>
            </w:r>
          </w:p>
        </w:tc>
      </w:tr>
      <w:tr>
        <w:trPr/>
        <w:tc>
          <w:tcPr>
            <w:tcW w:w="2095" w:type="dxa"/>
            <w:vAlign w:val="top"/>
          </w:tcPr>
          <w:p>
            <w:pPr>
              <w:pStyle w:val="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その他の経費</w:t>
            </w:r>
          </w:p>
        </w:tc>
        <w:tc>
          <w:tcPr>
            <w:tcW w:w="8190" w:type="dxa"/>
            <w:vAlign w:val="top"/>
          </w:tcPr>
          <w:p>
            <w:pPr>
              <w:pStyle w:val="0"/>
              <w:autoSpaceDE w:val="0"/>
              <w:autoSpaceDN w:val="0"/>
              <w:adjustRightInd w:val="0"/>
              <w:jc w:val="left"/>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上記以外で、事業の実施に必要であると市長が認めるもの</w:t>
            </w:r>
          </w:p>
        </w:tc>
      </w:tr>
    </w:tbl>
    <w:p>
      <w:pPr>
        <w:pStyle w:val="0"/>
        <w:ind w:firstLine="210" w:firstLineChars="100"/>
        <w:rPr>
          <w:rFonts w:hint="eastAsia"/>
          <w:color w:val="auto"/>
          <w:sz w:val="21"/>
          <w:highlight w:val="none"/>
          <w:shd w:val="clear" w:color="auto" w:fill="auto"/>
        </w:rPr>
      </w:pPr>
    </w:p>
    <w:p>
      <w:pPr>
        <w:pStyle w:val="0"/>
        <w:ind w:left="0" w:leftChars="0" w:firstLine="210" w:firstLineChars="100"/>
        <w:rPr>
          <w:rFonts w:hint="eastAsia" w:ascii="BIZ UDゴシック" w:hAnsi="BIZ UDゴシック" w:eastAsia="BIZ UDゴシック"/>
          <w:color w:val="auto"/>
          <w:sz w:val="24"/>
          <w:highlight w:val="none"/>
          <w:shd w:val="clear" w:color="auto" w:fill="auto"/>
        </w:rPr>
      </w:pPr>
      <w:r>
        <w:rPr>
          <w:rFonts w:hint="eastAsia"/>
          <w:color w:val="auto"/>
          <w:sz w:val="21"/>
          <w:highlight w:val="none"/>
          <w:shd w:val="clear" w:color="auto" w:fill="auto"/>
        </w:rPr>
        <w:t>【対象外経費】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・提案団体の事務所等の維持管理経費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・提案団体の経常的な活動経費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・提案団体の構成員に対する人件費及び謝礼</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・飲食費（実施事業と密接に関係するもの、ボランティア謝礼的なものは含まない）</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・支出内容の不明確な経費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・提案団体が支払ったことが明確に確認できない経費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・採択事業に直接関係のない経費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auto"/>
          <w:sz w:val="21"/>
          <w:highlight w:val="none"/>
          <w:shd w:val="clear" w:color="auto" w:fill="auto"/>
        </w:rPr>
        <w:t>・視察を目的とした事業に要する経費</w:t>
      </w:r>
    </w:p>
    <w:p>
      <w:pPr>
        <w:pStyle w:val="0"/>
        <w:ind w:left="0" w:leftChars="0" w:firstLine="240" w:firstLineChars="100"/>
        <w:rPr>
          <w:rFonts w:hint="eastAsia" w:ascii="BIZ UDゴシック" w:hAnsi="BIZ UDゴシック" w:eastAsia="BIZ UDゴシック"/>
          <w:color w:val="auto"/>
          <w:sz w:val="21"/>
          <w:highlight w:val="none"/>
          <w:shd w:val="clear" w:color="auto" w:fill="auto"/>
        </w:rPr>
      </w:pPr>
      <w:r>
        <w:rPr>
          <w:rFonts w:hint="eastAsia" w:ascii="BIZ UDゴシック" w:hAnsi="BIZ UDゴシック" w:eastAsia="BIZ UDゴシック"/>
          <w:color w:val="000000" w:themeColor="text1"/>
          <w:sz w:val="21"/>
          <w:highlight w:val="none"/>
        </w:rPr>
        <w:t>・</w:t>
      </w:r>
      <w:r>
        <w:rPr>
          <w:rFonts w:hint="eastAsia" w:ascii="BIZ UDゴシック" w:hAnsi="BIZ UDゴシック" w:eastAsia="BIZ UDゴシック"/>
          <w:color w:val="000000" w:themeColor="text1"/>
          <w:sz w:val="21"/>
        </w:rPr>
        <w:t>旅費</w:t>
      </w:r>
      <w:r>
        <w:rPr>
          <w:rFonts w:hint="eastAsia" w:ascii="BIZ UDゴシック" w:hAnsi="BIZ UDゴシック" w:eastAsia="BIZ UDゴシック"/>
          <w:color w:val="000000" w:themeColor="text1"/>
          <w:sz w:val="21"/>
        </w:rPr>
        <w:t>(</w:t>
      </w:r>
      <w:r>
        <w:rPr>
          <w:rFonts w:hint="eastAsia" w:ascii="BIZ UDゴシック" w:hAnsi="BIZ UDゴシック" w:eastAsia="BIZ UDゴシック"/>
          <w:color w:val="000000" w:themeColor="text1"/>
          <w:sz w:val="21"/>
        </w:rPr>
        <w:t>講師等との打合せに伴う交通費等を除く。</w:t>
      </w:r>
      <w:r>
        <w:rPr>
          <w:rFonts w:hint="eastAsia" w:ascii="BIZ UDゴシック" w:hAnsi="BIZ UDゴシック" w:eastAsia="BIZ UDゴシック"/>
          <w:color w:val="000000" w:themeColor="text1"/>
          <w:sz w:val="21"/>
        </w:rPr>
        <w:t>)</w:t>
      </w:r>
    </w:p>
    <w:p>
      <w:pPr>
        <w:pStyle w:val="0"/>
        <w:ind w:left="0" w:leftChars="0" w:firstLine="240" w:firstLineChars="100"/>
        <w:rPr>
          <w:rFonts w:hint="eastAsia" w:ascii="BIZ UDゴシック" w:hAnsi="BIZ UDゴシック" w:eastAsia="BIZ UDゴシック"/>
          <w:color w:val="auto"/>
          <w:sz w:val="24"/>
          <w:highlight w:val="none"/>
          <w:shd w:val="clear" w:color="auto" w:fill="auto"/>
        </w:rPr>
      </w:pPr>
      <w:r>
        <w:rPr>
          <w:rFonts w:hint="eastAsia" w:ascii="BIZ UDゴシック" w:hAnsi="BIZ UDゴシック" w:eastAsia="BIZ UDゴシック"/>
          <w:color w:val="auto"/>
          <w:sz w:val="21"/>
          <w:highlight w:val="none"/>
          <w:shd w:val="clear" w:color="auto" w:fill="auto"/>
        </w:rPr>
        <w:t>・市長が適切でないと認めた経費</w:t>
      </w:r>
    </w:p>
    <w:p>
      <w:pPr>
        <w:pStyle w:val="0"/>
        <w:ind w:leftChars="0" w:firstLine="0" w:firstLineChars="0"/>
        <w:rPr>
          <w:rFonts w:hint="eastAsia" w:ascii="BIZ UDゴシック" w:hAnsi="BIZ UDゴシック" w:eastAsia="BIZ UDゴシック"/>
          <w:color w:val="auto"/>
          <w:sz w:val="24"/>
          <w:highlight w:val="none"/>
          <w:shd w:val="clear" w:color="auto" w:fill="auto"/>
        </w:rPr>
      </w:pPr>
    </w:p>
    <w:p>
      <w:pPr>
        <w:pStyle w:val="0"/>
        <w:rPr>
          <w:rFonts w:hint="eastAsia"/>
          <w:color w:val="auto"/>
          <w:highlight w:val="none"/>
          <w:shd w:val="clear" w:color="auto" w:fill="auto"/>
        </w:rPr>
      </w:pPr>
      <w:r>
        <w:rPr>
          <w:rFonts w:hint="eastAsia"/>
          <w:color w:val="auto"/>
          <w:highlight w:val="none"/>
          <w:shd w:val="clear" w:color="auto" w:fill="auto"/>
        </w:rPr>
        <w:t>（５）応募に必要な書類</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以下の書類提出が必要です。様式は、市ホームページからダウンロードできます。</w:t>
      </w:r>
    </w:p>
    <w:p>
      <w:pPr>
        <w:pStyle w:val="0"/>
        <w:ind w:firstLine="420" w:firstLineChars="200"/>
        <w:rPr>
          <w:rFonts w:hint="eastAsia"/>
          <w:color w:val="auto"/>
          <w:highlight w:val="none"/>
          <w:shd w:val="clear" w:color="auto" w:fill="auto"/>
        </w:rPr>
      </w:pPr>
      <w:r>
        <w:rPr>
          <w:rFonts w:hint="eastAsia"/>
          <w:color w:val="auto"/>
          <w:highlight w:val="none"/>
          <w:shd w:val="clear" w:color="auto" w:fill="auto"/>
        </w:rPr>
        <w:t>①　芸術文化振興事業提案書（様式第１号）</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②　団体の定款、規約、会則その他これらに類するもの</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③　役員名簿</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④　団体の収支予算・決算資料</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⑤　団体の活動状況を確認できる資料</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⑥　提案事業の概要書（様式第２号）</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⑦　事業計画書</w:t>
      </w:r>
      <w:r>
        <w:rPr>
          <w:rFonts w:hint="eastAsia"/>
          <w:color w:val="auto"/>
          <w:highlight w:val="none"/>
          <w:shd w:val="clear" w:color="auto" w:fill="auto"/>
        </w:rPr>
        <w:t>(</w:t>
      </w:r>
      <w:r>
        <w:rPr>
          <w:rFonts w:hint="eastAsia"/>
          <w:color w:val="auto"/>
          <w:highlight w:val="none"/>
          <w:shd w:val="clear" w:color="auto" w:fill="auto"/>
        </w:rPr>
        <w:t>様式第３号</w:t>
      </w:r>
      <w:r>
        <w:rPr>
          <w:rFonts w:hint="eastAsia"/>
          <w:color w:val="auto"/>
          <w:highlight w:val="none"/>
          <w:shd w:val="clear" w:color="auto" w:fill="auto"/>
        </w:rPr>
        <w:t>)</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⑧　事業の収支予算</w:t>
      </w:r>
      <w:r>
        <w:rPr>
          <w:rFonts w:hint="eastAsia"/>
          <w:color w:val="auto"/>
          <w:highlight w:val="none"/>
          <w:shd w:val="clear" w:color="auto" w:fill="auto"/>
        </w:rPr>
        <w:t>(</w:t>
      </w:r>
      <w:r>
        <w:rPr>
          <w:rFonts w:hint="eastAsia"/>
          <w:color w:val="auto"/>
          <w:highlight w:val="none"/>
          <w:shd w:val="clear" w:color="auto" w:fill="auto"/>
        </w:rPr>
        <w:t>様式第４号）</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⑨　前各号に掲げるもののほか、その他市長が必要と認める書類</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※②～⑤については、総会資料等に同一の内容が記載されている場合は、その資料の提出で可とする。</w:t>
      </w:r>
    </w:p>
    <w:p>
      <w:pPr>
        <w:pStyle w:val="0"/>
        <w:ind w:firstLine="210" w:firstLineChars="100"/>
        <w:rPr>
          <w:rFonts w:hint="eastAsia"/>
          <w:color w:val="auto"/>
          <w:highlight w:val="none"/>
          <w:shd w:val="clear" w:color="auto" w:fill="auto"/>
        </w:rPr>
      </w:pPr>
    </w:p>
    <w:p>
      <w:pPr>
        <w:pStyle w:val="0"/>
        <w:rPr>
          <w:rFonts w:hint="eastAsia"/>
          <w:color w:val="auto"/>
          <w:highlight w:val="none"/>
          <w:shd w:val="clear" w:color="auto" w:fill="auto"/>
        </w:rPr>
      </w:pPr>
      <w:r>
        <w:rPr>
          <w:rFonts w:hint="eastAsia"/>
          <w:color w:val="auto"/>
          <w:highlight w:val="none"/>
          <w:shd w:val="clear" w:color="auto" w:fill="auto"/>
        </w:rPr>
        <w:t>（６）応募方法</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上記の</w:t>
      </w:r>
      <w:r>
        <w:rPr>
          <w:rFonts w:hint="eastAsia"/>
          <w:color w:val="auto"/>
          <w:highlight w:val="none"/>
          <w:shd w:val="clear" w:color="auto" w:fill="auto"/>
        </w:rPr>
        <w:t>(</w:t>
      </w:r>
      <w:r>
        <w:rPr>
          <w:rFonts w:hint="eastAsia"/>
          <w:color w:val="auto"/>
          <w:highlight w:val="none"/>
          <w:shd w:val="clear" w:color="auto" w:fill="auto"/>
        </w:rPr>
        <w:t>５）に記載の必要書類を下記の申し込みフォームから応募してください。</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・提出期限：令和７年１２月２６</w:t>
      </w:r>
      <w:r>
        <w:rPr>
          <w:rFonts w:hint="eastAsia"/>
          <w:color w:val="auto"/>
          <w:highlight w:val="none"/>
          <w:shd w:val="clear" w:color="auto" w:fill="auto"/>
        </w:rPr>
        <w:t xml:space="preserve"> </w:t>
      </w:r>
      <w:r>
        <w:rPr>
          <w:rFonts w:hint="eastAsia"/>
          <w:color w:val="auto"/>
          <w:highlight w:val="none"/>
          <w:shd w:val="clear" w:color="auto" w:fill="auto"/>
        </w:rPr>
        <w:t>日（金）午後５時まで</w:t>
      </w:r>
    </w:p>
    <w:p>
      <w:pPr>
        <w:pStyle w:val="0"/>
        <w:ind w:firstLine="1260" w:firstLineChars="600"/>
        <w:rPr>
          <w:rFonts w:hint="eastAsia"/>
          <w:color w:val="auto"/>
          <w:highlight w:val="none"/>
          <w:shd w:val="clear" w:color="auto" w:fill="auto"/>
        </w:rPr>
      </w:pPr>
      <w:r>
        <w:rPr>
          <w:rFonts w:hint="eastAsia"/>
          <w:color w:val="auto"/>
          <w:highlight w:val="none"/>
          <w:shd w:val="clear" w:color="auto" w:fill="auto"/>
        </w:rPr>
        <w:t>　</w:t>
      </w:r>
      <w:r>
        <w:rPr>
          <w:rFonts w:hint="eastAsia"/>
          <w:b w:val="1"/>
          <w:color w:val="auto"/>
          <w:highlight w:val="none"/>
          <w:shd w:val="clear" w:color="auto" w:fill="auto"/>
        </w:rPr>
        <w:t>※期限超過の場合は受付できませんので、必ず期限内に提出してください。</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・提出書類：（５）に示した書類</w:t>
      </w:r>
    </w:p>
    <w:p>
      <w:pPr>
        <w:pStyle w:val="0"/>
        <w:rPr>
          <w:rFonts w:hint="eastAsia" w:ascii="BIZ UDゴシック" w:hAnsi="BIZ UDゴシック" w:eastAsia="BIZ UDゴシック"/>
          <w:color w:val="000000" w:themeColor="text1"/>
          <w:highlight w:val="none"/>
          <w:shd w:val="clear" w:color="auto" w:fill="auto"/>
        </w:rPr>
      </w:pPr>
      <w:r>
        <w:rPr>
          <w:rFonts w:hint="eastAsia"/>
          <w:color w:val="auto"/>
          <w:highlight w:val="none"/>
          <w:shd w:val="clear" w:color="auto" w:fill="auto"/>
        </w:rPr>
        <w:t>・提出方法：申し込みフォーム</w:t>
      </w:r>
      <w:r>
        <w:rPr>
          <w:rFonts w:hint="eastAsia" w:ascii="BIZ UDゴシック" w:hAnsi="BIZ UDゴシック" w:eastAsia="BIZ UDゴシック"/>
          <w:color w:val="000000" w:themeColor="text1"/>
          <w:highlight w:val="none"/>
          <w:shd w:val="clear" w:color="auto" w:fill="auto"/>
        </w:rPr>
        <w:t>「</w:t>
      </w:r>
      <w:r>
        <w:rPr>
          <w:rFonts w:hint="eastAsia"/>
        </w:rPr>
        <w:fldChar w:fldCharType="begin"/>
      </w:r>
      <w:r>
        <w:rPr>
          <w:rFonts w:hint="eastAsia"/>
        </w:rPr>
        <w:instrText xml:space="preserve"> HYPERLINK """""https://logoform.jp/form/tTN6/1287569"""""</w:instrText>
      </w:r>
      <w:r>
        <w:rPr>
          <w:rFonts w:hint="eastAsia"/>
        </w:rPr>
        <w:fldChar w:fldCharType="separate"/>
      </w:r>
      <w:r>
        <w:rPr>
          <w:rFonts w:hint="eastAsia" w:ascii="BIZ UDゴシック" w:hAnsi="BIZ UDゴシック" w:eastAsia="BIZ UDゴシック"/>
          <w:b w:val="0"/>
          <w:i w:val="0"/>
          <w:caps w:val="0"/>
          <w:color w:val="000000" w:themeColor="text1"/>
          <w:spacing w:val="0"/>
          <w:highlight w:val="none"/>
          <w:u w:val="single" w:color="auto"/>
          <w:shd w:val="clear" w:color="auto" w:fill="FFFFFF"/>
        </w:rPr>
        <w:t>https://logoform.jp/form/tTN6/1287569</w:t>
      </w:r>
      <w:r>
        <w:rPr>
          <w:rFonts w:hint="eastAsia"/>
        </w:rPr>
        <w:fldChar w:fldCharType="end"/>
      </w:r>
      <w:r>
        <w:rPr>
          <w:rFonts w:hint="eastAsia" w:ascii="BIZ UDゴシック" w:hAnsi="BIZ UDゴシック" w:eastAsia="BIZ UDゴシック"/>
          <w:color w:val="000000" w:themeColor="text1"/>
          <w:highlight w:val="none"/>
          <w:shd w:val="clear" w:color="auto" w:fill="auto"/>
        </w:rPr>
        <w:t>」</w:t>
      </w:r>
    </w:p>
    <w:p>
      <w:pPr>
        <w:pStyle w:val="0"/>
        <w:ind w:firstLine="1470" w:firstLineChars="700"/>
        <w:rPr>
          <w:rFonts w:hint="eastAsia"/>
          <w:color w:val="auto"/>
          <w:highlight w:val="none"/>
          <w:shd w:val="clear" w:color="auto" w:fill="auto"/>
        </w:rPr>
      </w:pPr>
      <w:r>
        <w:rPr>
          <w:rFonts w:hint="eastAsia"/>
          <w:color w:val="auto"/>
          <w:highlight w:val="none"/>
          <w:shd w:val="clear" w:color="auto" w:fill="auto"/>
        </w:rPr>
        <w:t>※申し込みフォームからの応募が困難な場合は、持参または郵送</w:t>
      </w:r>
    </w:p>
    <w:p>
      <w:pPr>
        <w:pStyle w:val="0"/>
        <w:ind w:firstLine="315" w:firstLineChars="150"/>
        <w:rPr>
          <w:rFonts w:hint="eastAsia"/>
          <w:color w:val="auto"/>
          <w:highlight w:val="none"/>
          <w:shd w:val="clear" w:color="auto" w:fill="auto"/>
        </w:rPr>
      </w:pPr>
      <w:r>
        <w:rPr>
          <w:rFonts w:hint="eastAsia"/>
          <w:color w:val="auto"/>
          <w:highlight w:val="none"/>
          <w:shd w:val="clear" w:color="auto" w:fill="auto"/>
        </w:rPr>
        <w:t>・提出先　：川西市市民環境部文化・観光・スポーツ課（川西市役所</w:t>
      </w:r>
      <w:r>
        <w:rPr>
          <w:rFonts w:hint="eastAsia"/>
          <w:color w:val="auto"/>
          <w:highlight w:val="none"/>
          <w:shd w:val="clear" w:color="auto" w:fill="auto"/>
        </w:rPr>
        <w:t>2</w:t>
      </w:r>
      <w:r>
        <w:rPr>
          <w:rFonts w:hint="eastAsia"/>
          <w:color w:val="auto"/>
          <w:highlight w:val="none"/>
          <w:shd w:val="clear" w:color="auto" w:fill="auto"/>
        </w:rPr>
        <w:t>階</w:t>
      </w:r>
      <w:r>
        <w:rPr>
          <w:rFonts w:hint="eastAsia"/>
          <w:color w:val="auto"/>
          <w:highlight w:val="none"/>
          <w:shd w:val="clear" w:color="auto" w:fill="auto"/>
        </w:rPr>
        <w:t>8</w:t>
      </w:r>
      <w:r>
        <w:rPr>
          <w:rFonts w:hint="eastAsia"/>
          <w:color w:val="auto"/>
          <w:highlight w:val="none"/>
          <w:shd w:val="clear" w:color="auto" w:fill="auto"/>
        </w:rPr>
        <w:t>番）</w:t>
      </w:r>
    </w:p>
    <w:p>
      <w:pPr>
        <w:pStyle w:val="0"/>
        <w:ind w:firstLine="1470" w:firstLineChars="700"/>
        <w:rPr>
          <w:rFonts w:hint="eastAsia"/>
          <w:color w:val="auto"/>
          <w:highlight w:val="none"/>
          <w:shd w:val="clear" w:color="auto" w:fill="auto"/>
        </w:rPr>
      </w:pPr>
      <w:r>
        <w:rPr>
          <w:rFonts w:hint="eastAsia"/>
          <w:color w:val="auto"/>
          <w:highlight w:val="none"/>
          <w:shd w:val="clear" w:color="auto" w:fill="auto"/>
        </w:rPr>
        <w:t>〒</w:t>
      </w:r>
      <w:r>
        <w:rPr>
          <w:rFonts w:hint="eastAsia"/>
          <w:color w:val="auto"/>
          <w:highlight w:val="none"/>
          <w:shd w:val="clear" w:color="auto" w:fill="auto"/>
        </w:rPr>
        <w:t>666</w:t>
      </w:r>
      <w:r>
        <w:rPr>
          <w:rFonts w:hint="eastAsia"/>
          <w:color w:val="auto"/>
          <w:highlight w:val="none"/>
          <w:shd w:val="clear" w:color="auto" w:fill="auto"/>
        </w:rPr>
        <w:t>－</w:t>
      </w:r>
      <w:r>
        <w:rPr>
          <w:rFonts w:hint="eastAsia"/>
          <w:color w:val="auto"/>
          <w:highlight w:val="none"/>
          <w:shd w:val="clear" w:color="auto" w:fill="auto"/>
        </w:rPr>
        <w:t xml:space="preserve">8501 </w:t>
      </w:r>
      <w:r>
        <w:rPr>
          <w:rFonts w:hint="eastAsia"/>
          <w:color w:val="auto"/>
          <w:highlight w:val="none"/>
          <w:shd w:val="clear" w:color="auto" w:fill="auto"/>
        </w:rPr>
        <w:t>川西市中央町</w:t>
      </w:r>
      <w:r>
        <w:rPr>
          <w:rFonts w:hint="eastAsia"/>
          <w:color w:val="auto"/>
          <w:highlight w:val="none"/>
          <w:shd w:val="clear" w:color="auto" w:fill="auto"/>
        </w:rPr>
        <w:t xml:space="preserve">12 </w:t>
      </w:r>
      <w:r>
        <w:rPr>
          <w:rFonts w:hint="eastAsia"/>
          <w:color w:val="auto"/>
          <w:highlight w:val="none"/>
          <w:shd w:val="clear" w:color="auto" w:fill="auto"/>
        </w:rPr>
        <w:t>番１号</w:t>
      </w:r>
    </w:p>
    <w:p>
      <w:pPr>
        <w:pStyle w:val="0"/>
        <w:ind w:firstLine="1470" w:firstLineChars="700"/>
        <w:rPr>
          <w:rFonts w:hint="eastAsia" w:ascii="BIZ UDゴシック" w:hAnsi="BIZ UDゴシック" w:eastAsia="BIZ UDゴシック"/>
          <w:color w:val="auto"/>
          <w:highlight w:val="none"/>
          <w:shd w:val="clear" w:color="auto" w:fill="auto"/>
        </w:rPr>
      </w:pPr>
      <w:r>
        <w:rPr>
          <w:rFonts w:hint="eastAsia" w:ascii="BIZ UDゴシック" w:hAnsi="BIZ UDゴシック" w:eastAsia="BIZ UDゴシック"/>
          <w:color w:val="auto"/>
          <w:highlight w:val="none"/>
          <w:shd w:val="clear" w:color="auto" w:fill="auto"/>
        </w:rPr>
        <w:t>kawa0199@city.kawanishi.lg.jp</w:t>
      </w:r>
    </w:p>
    <w:p>
      <w:pPr>
        <w:pStyle w:val="0"/>
        <w:ind w:firstLine="1260" w:firstLineChars="700"/>
        <w:rPr>
          <w:rFonts w:hint="eastAsia"/>
          <w:color w:val="auto"/>
          <w:highlight w:val="none"/>
          <w:shd w:val="clear" w:color="auto" w:fill="auto"/>
        </w:rPr>
      </w:pPr>
      <w:r>
        <w:rPr>
          <w:rFonts w:hint="eastAsia"/>
          <w:color w:val="auto"/>
          <w:highlight w:val="none"/>
          <w:shd w:val="clear" w:color="auto" w:fill="auto"/>
        </w:rPr>
        <w:t>※様式は、市ホームページからダウンロードできます。</w:t>
      </w: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sz w:val="26"/>
          <w:highlight w:val="none"/>
          <w:shd w:val="clear" w:color="auto" w:fill="auto"/>
        </w:rPr>
      </w:pPr>
      <w:r>
        <w:rPr>
          <w:rFonts w:hint="eastAsia"/>
          <w:color w:val="auto"/>
          <w:sz w:val="26"/>
          <w:highlight w:val="none"/>
          <w:shd w:val="clear" w:color="auto" w:fill="auto"/>
        </w:rPr>
        <w:t>２．審査について</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提案団体からの申請書類を基に審査委員会にて書面審査を行います。</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なお、提案事業に不明な点がある場合は提案団体に対して、事業計画の詳細、実現可能性その他必要な事項についてヒアリングします。</w:t>
      </w:r>
    </w:p>
    <w:p>
      <w:pPr>
        <w:pStyle w:val="0"/>
        <w:rPr>
          <w:rFonts w:hint="eastAsia"/>
          <w:color w:val="auto"/>
          <w:highlight w:val="none"/>
          <w:shd w:val="clear" w:color="auto" w:fill="auto"/>
        </w:rPr>
      </w:pPr>
      <w:r>
        <w:rPr>
          <w:rFonts w:hint="eastAsia"/>
          <w:color w:val="auto"/>
          <w:highlight w:val="none"/>
          <w:shd w:val="clear" w:color="auto" w:fill="auto"/>
        </w:rPr>
        <w:t>（１）開催要領</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とき：令和８年１月中旬予定</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内容：書面審査を行う。不明な点がある場合はヒアリングをします。</w:t>
      </w:r>
    </w:p>
    <w:p>
      <w:pPr>
        <w:pStyle w:val="0"/>
        <w:rPr>
          <w:rFonts w:hint="eastAsia"/>
          <w:color w:val="auto"/>
          <w:highlight w:val="none"/>
          <w:shd w:val="clear" w:color="auto" w:fill="auto"/>
        </w:rPr>
      </w:pPr>
      <w:r>
        <w:rPr>
          <w:rFonts w:hint="eastAsia"/>
          <w:color w:val="auto"/>
          <w:highlight w:val="none"/>
          <w:shd w:val="clear" w:color="auto" w:fill="auto"/>
        </w:rPr>
        <w:t>　　　※審査委員会による審査は非公開とする。</w:t>
      </w:r>
    </w:p>
    <w:p>
      <w:pPr>
        <w:pStyle w:val="0"/>
        <w:rPr>
          <w:rFonts w:hint="eastAsia"/>
          <w:color w:val="auto"/>
          <w:highlight w:val="none"/>
          <w:shd w:val="clear" w:color="auto" w:fill="auto"/>
        </w:rPr>
      </w:pPr>
      <w:r>
        <w:rPr>
          <w:rFonts w:hint="eastAsia"/>
          <w:color w:val="auto"/>
          <w:highlight w:val="none"/>
          <w:shd w:val="clear" w:color="auto" w:fill="auto"/>
        </w:rPr>
        <w:t>（２）審査基準</w:t>
      </w:r>
    </w:p>
    <w:p>
      <w:pPr>
        <w:pStyle w:val="0"/>
        <w:ind w:firstLine="210" w:firstLineChars="150"/>
        <w:rPr>
          <w:rFonts w:hint="eastAsia"/>
          <w:color w:val="auto"/>
          <w:highlight w:val="none"/>
          <w:shd w:val="clear" w:color="auto" w:fill="auto"/>
        </w:rPr>
      </w:pPr>
      <w:r>
        <w:rPr>
          <w:rFonts w:hint="eastAsia" w:ascii="ＭＳ 明朝" w:hAnsi="ＭＳ 明朝"/>
          <w:color w:val="auto"/>
          <w:kern w:val="0"/>
          <w:highlight w:val="none"/>
          <w:shd w:val="clear" w:color="auto" w:fill="auto"/>
        </w:rPr>
        <w:t>川西市</w:t>
      </w:r>
      <w:r>
        <w:rPr>
          <w:rFonts w:hint="eastAsia"/>
          <w:color w:val="auto"/>
          <w:highlight w:val="none"/>
          <w:shd w:val="clear" w:color="auto" w:fill="auto"/>
        </w:rPr>
        <w:t>芸術文化振興</w:t>
      </w:r>
      <w:r>
        <w:rPr>
          <w:rFonts w:hint="eastAsia" w:ascii="ＭＳ 明朝" w:hAnsi="ＭＳ 明朝"/>
          <w:color w:val="auto"/>
          <w:kern w:val="0"/>
          <w:highlight w:val="none"/>
          <w:shd w:val="clear" w:color="auto" w:fill="auto"/>
        </w:rPr>
        <w:t>事業補助金交付審査委員会</w:t>
      </w:r>
      <w:r>
        <w:rPr>
          <w:rFonts w:hint="eastAsia"/>
          <w:color w:val="auto"/>
          <w:highlight w:val="none"/>
          <w:shd w:val="clear" w:color="auto" w:fill="auto"/>
        </w:rPr>
        <w:t>における審査基準は次のとおりです。</w:t>
      </w:r>
    </w:p>
    <w:p>
      <w:pPr>
        <w:pStyle w:val="0"/>
        <w:ind w:firstLine="210" w:firstLineChars="200"/>
        <w:rPr>
          <w:rFonts w:hint="eastAsia"/>
          <w:color w:val="auto"/>
          <w:highlight w:val="none"/>
          <w:shd w:val="clear" w:color="auto" w:fill="auto"/>
        </w:rPr>
      </w:pPr>
      <w:r>
        <w:rPr>
          <w:rFonts w:hint="eastAsia"/>
          <w:color w:val="auto"/>
          <w:highlight w:val="none"/>
          <w:shd w:val="clear" w:color="auto" w:fill="auto"/>
        </w:rPr>
        <w:t>①団体適格性、②活動実績、③事業の公益性</w:t>
      </w:r>
    </w:p>
    <w:p>
      <w:pPr>
        <w:pStyle w:val="0"/>
        <w:ind w:firstLine="210" w:firstLineChars="100"/>
        <w:rPr>
          <w:rFonts w:hint="eastAsia"/>
          <w:color w:val="auto"/>
          <w:highlight w:val="none"/>
          <w:shd w:val="clear" w:color="auto" w:fill="auto"/>
        </w:rPr>
      </w:pPr>
    </w:p>
    <w:p>
      <w:pPr>
        <w:pStyle w:val="0"/>
        <w:ind w:firstLine="210" w:firstLineChars="100"/>
        <w:rPr>
          <w:rFonts w:hint="eastAsia"/>
          <w:color w:val="auto"/>
          <w:highlight w:val="none"/>
          <w:shd w:val="clear" w:color="auto" w:fill="auto"/>
        </w:rPr>
      </w:pPr>
    </w:p>
    <w:p>
      <w:pPr>
        <w:pStyle w:val="0"/>
        <w:rPr>
          <w:rFonts w:hint="eastAsia"/>
          <w:color w:val="auto"/>
          <w:sz w:val="28"/>
          <w:highlight w:val="none"/>
          <w:shd w:val="clear" w:color="auto" w:fill="auto"/>
        </w:rPr>
      </w:pPr>
      <w:r>
        <w:rPr>
          <w:rFonts w:hint="eastAsia"/>
          <w:color w:val="auto"/>
          <w:sz w:val="26"/>
          <w:highlight w:val="none"/>
          <w:shd w:val="clear" w:color="auto" w:fill="auto"/>
        </w:rPr>
        <w:t>３．事業の選定について</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市長は審査委員会の審査結果を参考に、提案事業の選考を行い、その採択の可否について決定します。</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提案事業の採択を決定したときは、採択通知書により提案団体に対して通知します。（交付に際して、条件が付く場合があります）。不採択となった事業については、不採択通知書により通知します。</w:t>
      </w:r>
    </w:p>
    <w:p>
      <w:pPr>
        <w:pStyle w:val="0"/>
        <w:ind w:leftChars="0" w:firstLine="0" w:firstLineChars="0"/>
        <w:rPr>
          <w:rFonts w:hint="eastAsia"/>
          <w:color w:val="auto"/>
          <w:highlight w:val="none"/>
          <w:shd w:val="clear" w:color="auto" w:fill="auto"/>
        </w:rPr>
      </w:pPr>
    </w:p>
    <w:p>
      <w:pPr>
        <w:pStyle w:val="0"/>
        <w:rPr>
          <w:rFonts w:hint="eastAsia"/>
          <w:color w:val="auto"/>
          <w:sz w:val="28"/>
          <w:highlight w:val="none"/>
          <w:shd w:val="clear" w:color="auto" w:fill="auto"/>
        </w:rPr>
      </w:pPr>
      <w:r>
        <w:rPr>
          <w:rFonts w:hint="eastAsia"/>
          <w:color w:val="auto"/>
          <w:sz w:val="26"/>
          <w:highlight w:val="none"/>
          <w:shd w:val="clear" w:color="auto" w:fill="auto"/>
        </w:rPr>
        <w:t>４．事業の実施について</w:t>
      </w:r>
    </w:p>
    <w:p>
      <w:pPr>
        <w:pStyle w:val="0"/>
        <w:rPr>
          <w:rFonts w:hint="eastAsia"/>
          <w:color w:val="auto"/>
          <w:highlight w:val="none"/>
          <w:shd w:val="clear" w:color="auto" w:fill="auto"/>
        </w:rPr>
      </w:pPr>
      <w:r>
        <w:rPr>
          <w:rFonts w:hint="eastAsia"/>
          <w:color w:val="auto"/>
          <w:highlight w:val="none"/>
          <w:shd w:val="clear" w:color="auto" w:fill="auto"/>
        </w:rPr>
        <w:t>（１）事業の実施</w:t>
      </w:r>
    </w:p>
    <w:p>
      <w:pPr>
        <w:pStyle w:val="0"/>
        <w:ind w:firstLine="210" w:firstLineChars="150"/>
        <w:rPr>
          <w:rFonts w:hint="eastAsia"/>
          <w:color w:val="auto"/>
          <w:highlight w:val="none"/>
          <w:shd w:val="clear" w:color="auto" w:fill="auto"/>
        </w:rPr>
      </w:pPr>
      <w:r>
        <w:rPr>
          <w:rFonts w:hint="eastAsia"/>
          <w:color w:val="auto"/>
          <w:highlight w:val="none"/>
          <w:shd w:val="clear" w:color="auto" w:fill="auto"/>
        </w:rPr>
        <w:t>採択事業について、提案時の事業計画（様式第３号）に沿って実施してください。</w:t>
      </w:r>
    </w:p>
    <w:p>
      <w:pPr>
        <w:pStyle w:val="0"/>
        <w:rPr>
          <w:rFonts w:hint="eastAsia"/>
          <w:color w:val="auto"/>
          <w:highlight w:val="none"/>
          <w:shd w:val="clear" w:color="auto" w:fill="auto"/>
        </w:rPr>
      </w:pPr>
      <w:r>
        <w:rPr>
          <w:rFonts w:hint="eastAsia"/>
          <w:color w:val="auto"/>
          <w:highlight w:val="none"/>
          <w:shd w:val="clear" w:color="auto" w:fill="auto"/>
        </w:rPr>
        <w:t>（２）事業の変更について</w:t>
      </w:r>
    </w:p>
    <w:p>
      <w:pPr>
        <w:pStyle w:val="0"/>
        <w:ind w:left="210" w:leftChars="100" w:firstLine="105" w:firstLineChars="50"/>
        <w:rPr>
          <w:rFonts w:hint="eastAsia"/>
          <w:color w:val="auto"/>
          <w:highlight w:val="none"/>
          <w:shd w:val="clear" w:color="auto" w:fill="auto"/>
        </w:rPr>
      </w:pPr>
      <w:r>
        <w:rPr>
          <w:rFonts w:hint="eastAsia"/>
          <w:color w:val="auto"/>
          <w:highlight w:val="none"/>
          <w:shd w:val="clear" w:color="auto" w:fill="auto"/>
        </w:rPr>
        <w:t>事業を実施するうえで、やむを得ず当初の事業計画内容から変更が生じるときや、当初予定していた必要経費を超えるときは必ず事前に文化・観光・スポーツ課までお知らせください。</w:t>
      </w:r>
    </w:p>
    <w:p>
      <w:pPr>
        <w:pStyle w:val="0"/>
        <w:rPr>
          <w:rFonts w:hint="eastAsia"/>
          <w:color w:val="auto"/>
          <w:highlight w:val="none"/>
          <w:shd w:val="clear" w:color="auto" w:fill="auto"/>
        </w:rPr>
      </w:pPr>
      <w:r>
        <w:rPr>
          <w:rFonts w:hint="eastAsia"/>
          <w:color w:val="auto"/>
          <w:highlight w:val="none"/>
          <w:shd w:val="clear" w:color="auto" w:fill="auto"/>
        </w:rPr>
        <w:t>（３）補助金の概算払い</w:t>
      </w:r>
    </w:p>
    <w:p>
      <w:pPr>
        <w:pStyle w:val="0"/>
        <w:ind w:left="210" w:leftChars="100" w:firstLine="105" w:firstLineChars="50"/>
        <w:rPr>
          <w:rFonts w:hint="eastAsia"/>
          <w:color w:val="auto"/>
          <w:highlight w:val="none"/>
          <w:shd w:val="clear" w:color="auto" w:fill="auto"/>
        </w:rPr>
      </w:pPr>
      <w:r>
        <w:rPr>
          <w:rFonts w:hint="eastAsia"/>
          <w:color w:val="auto"/>
          <w:highlight w:val="none"/>
          <w:shd w:val="clear" w:color="auto" w:fill="auto"/>
        </w:rPr>
        <w:t>採択事業が完了する前に補助金の交付を受けることで、より円滑に事業を行うことができる場合は、事業の完了前に概算で補助金を交付しますので、文化・観光・スポーツ課まで事前にご相談ください。</w:t>
      </w: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sz w:val="28"/>
          <w:highlight w:val="none"/>
          <w:shd w:val="clear" w:color="auto" w:fill="auto"/>
        </w:rPr>
      </w:pPr>
      <w:r>
        <w:rPr>
          <w:rFonts w:hint="eastAsia"/>
          <w:color w:val="auto"/>
          <w:sz w:val="26"/>
          <w:highlight w:val="none"/>
          <w:shd w:val="clear" w:color="auto" w:fill="auto"/>
        </w:rPr>
        <w:t>５．中間報告について</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補助団体等は、補助事業等が２以上の会計年度にわたるときは、各年度の終了ごとに中間報告書で状況報告をお願いします。</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例）令和８年度から令和１０年度まで３年度分の交付決定された事業の場合、令和８年度末と令和９年度末に中間報告書を提出し、令和１０年度末に実績報告書による報告が必要となります。</w:t>
      </w:r>
    </w:p>
    <w:p>
      <w:pPr>
        <w:pStyle w:val="0"/>
        <w:ind w:leftChars="0" w:firstLine="0" w:firstLineChars="0"/>
        <w:rPr>
          <w:rFonts w:hint="eastAsia"/>
          <w:color w:val="auto"/>
          <w:highlight w:val="none"/>
          <w:shd w:val="clear" w:color="auto" w:fill="auto"/>
        </w:rPr>
      </w:pPr>
    </w:p>
    <w:p>
      <w:pPr>
        <w:pStyle w:val="0"/>
        <w:ind w:leftChars="0" w:firstLine="0" w:firstLineChars="0"/>
        <w:rPr>
          <w:rFonts w:hint="eastAsia"/>
          <w:color w:val="auto"/>
          <w:highlight w:val="none"/>
          <w:shd w:val="clear" w:color="auto" w:fill="auto"/>
        </w:rPr>
      </w:pPr>
    </w:p>
    <w:p>
      <w:pPr>
        <w:pStyle w:val="0"/>
        <w:rPr>
          <w:rFonts w:hint="eastAsia"/>
          <w:color w:val="auto"/>
          <w:sz w:val="28"/>
          <w:highlight w:val="none"/>
          <w:shd w:val="clear" w:color="auto" w:fill="auto"/>
        </w:rPr>
      </w:pPr>
      <w:r>
        <w:rPr>
          <w:rFonts w:hint="eastAsia"/>
          <w:color w:val="auto"/>
          <w:sz w:val="26"/>
          <w:highlight w:val="none"/>
          <w:shd w:val="clear" w:color="auto" w:fill="auto"/>
        </w:rPr>
        <w:t>６．採択事業の完了について</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採択事業が完了したときは、速やかに次に掲げる書類の提出をお願いします。</w:t>
      </w:r>
    </w:p>
    <w:p>
      <w:pPr>
        <w:pStyle w:val="0"/>
        <w:ind w:left="0" w:leftChars="0" w:firstLine="210" w:firstLineChars="100"/>
        <w:rPr>
          <w:rFonts w:hint="eastAsia"/>
          <w:color w:val="auto"/>
          <w:highlight w:val="none"/>
          <w:shd w:val="clear" w:color="auto" w:fill="auto"/>
        </w:rPr>
      </w:pPr>
      <w:r>
        <w:rPr>
          <w:rFonts w:hint="eastAsia"/>
          <w:color w:val="auto"/>
          <w:highlight w:val="none"/>
          <w:shd w:val="clear" w:color="auto" w:fill="auto"/>
        </w:rPr>
        <w:t>①事業補助金実績報告書</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②事業収支決算書</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③補助対象経費に係る領収書の写し</w:t>
      </w:r>
    </w:p>
    <w:p>
      <w:pPr>
        <w:pStyle w:val="0"/>
        <w:ind w:firstLine="210" w:firstLineChars="100"/>
        <w:rPr>
          <w:rFonts w:hint="eastAsia"/>
          <w:color w:val="auto"/>
          <w:highlight w:val="none"/>
          <w:shd w:val="clear" w:color="auto" w:fill="auto"/>
        </w:rPr>
      </w:pPr>
      <w:r>
        <w:rPr>
          <w:rFonts w:hint="eastAsia"/>
          <w:color w:val="auto"/>
          <w:highlight w:val="none"/>
          <w:shd w:val="clear" w:color="auto" w:fill="auto"/>
        </w:rPr>
        <w:t>※事業実績の確認のため必要がある場合には、他の資料等の追加提出をお願いすることがあります。</w:t>
      </w:r>
    </w:p>
    <w:p>
      <w:pPr>
        <w:pStyle w:val="0"/>
        <w:rPr>
          <w:rFonts w:hint="eastAsia"/>
          <w:color w:val="auto"/>
          <w:highlight w:val="none"/>
          <w:shd w:val="clear" w:color="auto" w:fill="auto"/>
        </w:rPr>
      </w:pPr>
    </w:p>
    <w:p>
      <w:pPr>
        <w:pStyle w:val="0"/>
        <w:rPr>
          <w:rFonts w:hint="eastAsia"/>
          <w:color w:val="auto"/>
          <w:highlight w:val="none"/>
          <w:shd w:val="clear" w:color="auto" w:fill="auto"/>
        </w:rPr>
      </w:pPr>
    </w:p>
    <w:p>
      <w:pPr>
        <w:pStyle w:val="0"/>
        <w:rPr>
          <w:rFonts w:hint="eastAsia"/>
          <w:color w:val="auto"/>
          <w:sz w:val="28"/>
          <w:highlight w:val="none"/>
          <w:shd w:val="clear" w:color="auto" w:fill="auto"/>
        </w:rPr>
      </w:pPr>
      <w:r>
        <w:rPr>
          <w:rFonts w:hint="eastAsia"/>
          <w:color w:val="auto"/>
          <w:sz w:val="26"/>
          <w:highlight w:val="none"/>
          <w:shd w:val="clear" w:color="auto" w:fill="auto"/>
        </w:rPr>
        <w:t>７．補助金の確定について</w:t>
      </w:r>
    </w:p>
    <w:p>
      <w:pPr>
        <w:pStyle w:val="0"/>
        <w:rPr>
          <w:rFonts w:hint="eastAsia"/>
          <w:color w:val="auto"/>
          <w:highlight w:val="none"/>
          <w:shd w:val="clear" w:color="auto" w:fill="auto"/>
        </w:rPr>
      </w:pPr>
      <w:r>
        <w:rPr>
          <w:rFonts w:hint="eastAsia"/>
          <w:color w:val="auto"/>
          <w:highlight w:val="none"/>
          <w:shd w:val="clear" w:color="auto" w:fill="auto"/>
        </w:rPr>
        <w:t>（１）補助金の確定払い</w:t>
      </w:r>
    </w:p>
    <w:p>
      <w:pPr>
        <w:pStyle w:val="0"/>
        <w:ind w:left="210" w:leftChars="100" w:firstLine="105" w:firstLineChars="50"/>
        <w:rPr>
          <w:rFonts w:hint="eastAsia"/>
          <w:color w:val="auto"/>
          <w:highlight w:val="none"/>
          <w:shd w:val="clear" w:color="auto" w:fill="auto"/>
        </w:rPr>
      </w:pPr>
      <w:r>
        <w:rPr>
          <w:rFonts w:hint="eastAsia"/>
          <w:color w:val="auto"/>
          <w:highlight w:val="none"/>
          <w:shd w:val="clear" w:color="auto" w:fill="auto"/>
        </w:rPr>
        <w:t>補助金実績報告書をもとに補助金額を確定し、提案団体に補助金確定通知書で通知しますので、補助金交付請求書で市へ補助金交付の請求をお願いします</w:t>
      </w:r>
    </w:p>
    <w:p>
      <w:pPr>
        <w:pStyle w:val="0"/>
        <w:rPr>
          <w:rFonts w:hint="eastAsia"/>
          <w:color w:val="auto"/>
          <w:highlight w:val="none"/>
          <w:shd w:val="clear" w:color="auto" w:fill="auto"/>
        </w:rPr>
      </w:pPr>
      <w:r>
        <w:rPr>
          <w:rFonts w:hint="eastAsia"/>
          <w:color w:val="auto"/>
          <w:highlight w:val="none"/>
          <w:shd w:val="clear" w:color="auto" w:fill="auto"/>
        </w:rPr>
        <w:t>（２）補助金の精算</w:t>
      </w:r>
    </w:p>
    <w:p>
      <w:pPr>
        <w:pStyle w:val="0"/>
        <w:ind w:left="210" w:leftChars="100" w:firstLine="105" w:firstLineChars="50"/>
        <w:rPr>
          <w:rFonts w:hint="eastAsia"/>
        </w:rPr>
      </w:pPr>
      <w:r>
        <w:rPr>
          <w:rFonts w:hint="eastAsia"/>
          <w:color w:val="auto"/>
          <w:highlight w:val="none"/>
          <w:shd w:val="clear" w:color="auto" w:fill="auto"/>
        </w:rPr>
        <w:t>補助金の概算払いを受けた事業について、概算払い額が確定した補助金額を超過した場合には、その超過分を返還していただきます。</w:t>
      </w:r>
    </w:p>
    <w:sectPr>
      <w:headerReference r:id="rId6" w:type="default"/>
      <w:footerReference r:id="rId7" w:type="default"/>
      <w:headerReference r:id="rId5" w:type="first"/>
      <w:pgSz w:w="11906" w:h="16838"/>
      <w:pgMar w:top="964" w:right="964" w:bottom="1191" w:left="964"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Lato">
    <w:panose1 w:val="00000000000000000000"/>
    <w:charset w:val="00"/>
    <w:family w:val="auto"/>
    <w:notTrueType/>
    <w:pitch w:val="fixed"/>
    <w:sig w:usb0="00000000" w:usb1="00000000" w:usb2="00000000" w:usb3="00000000" w:csb0="00000000" w:csb1="00000000"/>
  </w:font>
  <w:font w:name="Roboto">
    <w:panose1 w:val="00000000000000000000"/>
    <w:charset w:val="00"/>
    <w:family w:val="auto"/>
    <w:notTrueType/>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3</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ゴシック"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1997</TotalTime>
  <Pages>6</Pages>
  <Words>25</Words>
  <Characters>4208</Characters>
  <Application>JUST Note</Application>
  <Lines>256</Lines>
  <Paragraphs>178</Paragraphs>
  <CharactersWithSpaces>4273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dc:creator>
  <cp:lastModifiedBy>Administrator</cp:lastModifiedBy>
  <cp:lastPrinted>2025-09-17T07:53:05Z</cp:lastPrinted>
  <dcterms:created xsi:type="dcterms:W3CDTF">2025-05-01T01:36:00Z</dcterms:created>
  <dcterms:modified xsi:type="dcterms:W3CDTF">2025-10-29T08:14:35Z</dcterms:modified>
  <cp:revision>49</cp:revision>
</cp:coreProperties>
</file>