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sz w:val="22"/>
        </w:rPr>
        <w:t>【別紙１】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旧市立東谷幼稚園を活用した市北部地域こども支援拠点整備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に係る対話型市場調査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【エントリーシート】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1"/>
        <w:gridCol w:w="1359"/>
        <w:gridCol w:w="1890"/>
        <w:gridCol w:w="1680"/>
        <w:gridCol w:w="1680"/>
        <w:gridCol w:w="2100"/>
      </w:tblGrid>
      <w:tr>
        <w:trPr>
          <w:trHeight w:val="900" w:hRule="atLeast"/>
        </w:trPr>
        <w:tc>
          <w:tcPr>
            <w:tcW w:w="1680" w:type="dxa"/>
            <w:gridSpan w:val="2"/>
            <w:shd w:val="clear" w:color="auto" w:themeFill="accent2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法人・団体名</w:t>
            </w:r>
          </w:p>
        </w:tc>
        <w:tc>
          <w:tcPr>
            <w:tcW w:w="73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1680" w:type="dxa"/>
            <w:gridSpan w:val="2"/>
            <w:shd w:val="clear" w:color="auto" w:themeFill="accent2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法人所在地</w:t>
            </w:r>
          </w:p>
        </w:tc>
        <w:tc>
          <w:tcPr>
            <w:tcW w:w="73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〒　　　　－</w:t>
            </w:r>
          </w:p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680" w:type="dxa"/>
            <w:gridSpan w:val="2"/>
            <w:vMerge w:val="restart"/>
            <w:shd w:val="clear" w:color="auto" w:themeFill="accent2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担当者</w:t>
            </w:r>
          </w:p>
        </w:tc>
        <w:tc>
          <w:tcPr>
            <w:tcW w:w="189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shd w:val="clear" w:color="auto" w:themeFill="accent2" w:themeFillTint="33" w:themeFillShade="FF"/>
              </w:rPr>
              <w:t>所属法人名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shd w:val="clear" w:color="auto" w:themeFill="accent2" w:themeFillTint="33" w:themeFillShade="FF"/>
              </w:rPr>
              <w:t>及び部署名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680" w:type="dxa"/>
            <w:gridSpan w:val="2"/>
            <w:vMerge w:val="continue"/>
            <w:shd w:val="clear" w:color="auto" w:themeFill="accent2" w:themeFillTint="33" w:themeFillShade="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189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氏　　名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680" w:type="dxa"/>
            <w:gridSpan w:val="2"/>
            <w:vMerge w:val="continue"/>
            <w:shd w:val="clear" w:color="auto" w:themeFill="accent2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電話番号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680" w:type="dxa"/>
            <w:gridSpan w:val="2"/>
            <w:vMerge w:val="continue"/>
            <w:shd w:val="clear" w:color="auto" w:themeFill="accent2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メールアドレス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90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参加可能な時間帯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に○を入力してください。（できる限り複数選択をお願いします）</w:t>
            </w:r>
          </w:p>
        </w:tc>
      </w:tr>
      <w:tr>
        <w:trPr>
          <w:trHeight w:val="663" w:hRule="atLeast"/>
        </w:trPr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７月３日（木）</w:t>
            </w:r>
          </w:p>
        </w:tc>
        <w:tc>
          <w:tcPr>
            <w:tcW w:w="1890" w:type="dxa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10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12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時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13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15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時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15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17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時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終日可能</w:t>
            </w:r>
          </w:p>
        </w:tc>
      </w:tr>
      <w:tr>
        <w:trPr>
          <w:trHeight w:val="710" w:hRule="atLeast"/>
        </w:trPr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７月４日（金）</w:t>
            </w:r>
          </w:p>
        </w:tc>
        <w:tc>
          <w:tcPr>
            <w:tcW w:w="1890" w:type="dxa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10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12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時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13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15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時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15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17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時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終日可能</w:t>
            </w:r>
          </w:p>
        </w:tc>
      </w:tr>
      <w:tr>
        <w:trPr>
          <w:trHeight w:val="710" w:hRule="atLeast"/>
        </w:trPr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７月７日（月）</w:t>
            </w:r>
          </w:p>
        </w:tc>
        <w:tc>
          <w:tcPr>
            <w:tcW w:w="1890" w:type="dxa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10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12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時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13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15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時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15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17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時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24"/>
              </w:rPr>
              <w:t>終日可能</w:t>
            </w:r>
          </w:p>
        </w:tc>
      </w:tr>
      <w:tr>
        <w:trPr>
          <w:trHeight w:val="397" w:hRule="atLeast"/>
        </w:trPr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参加予定者氏名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所属法人名・部署名・役職名</w:t>
            </w:r>
          </w:p>
        </w:tc>
      </w:tr>
      <w:tr>
        <w:trPr>
          <w:trHeight w:val="397" w:hRule="atLeast"/>
        </w:trPr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１</w:t>
            </w:r>
          </w:p>
        </w:tc>
        <w:tc>
          <w:tcPr>
            <w:tcW w:w="3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２</w:t>
            </w:r>
          </w:p>
        </w:tc>
        <w:tc>
          <w:tcPr>
            <w:tcW w:w="3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３</w:t>
            </w:r>
          </w:p>
        </w:tc>
        <w:tc>
          <w:tcPr>
            <w:tcW w:w="3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４</w:t>
            </w:r>
          </w:p>
        </w:tc>
        <w:tc>
          <w:tcPr>
            <w:tcW w:w="3249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32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５</w:t>
            </w:r>
          </w:p>
        </w:tc>
        <w:tc>
          <w:tcPr>
            <w:tcW w:w="3249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６</w:t>
            </w:r>
          </w:p>
        </w:tc>
        <w:tc>
          <w:tcPr>
            <w:tcW w:w="3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※１事業者につき、参加人数は原則４名までとします。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ただし、事業者と設計会社等が一緒に参加される場合等は、原則６名までとします。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※施設見学と対話を合わせて、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時間</w:t>
      </w:r>
      <w:r>
        <w:rPr>
          <w:rFonts w:hint="eastAsia" w:ascii="ＭＳ 明朝" w:hAnsi="ＭＳ 明朝" w:eastAsia="ＭＳ 明朝"/>
          <w:sz w:val="22"/>
        </w:rPr>
        <w:t>30</w:t>
      </w:r>
      <w:r>
        <w:rPr>
          <w:rFonts w:hint="eastAsia" w:ascii="ＭＳ 明朝" w:hAnsi="ＭＳ 明朝" w:eastAsia="ＭＳ 明朝"/>
          <w:sz w:val="22"/>
        </w:rPr>
        <w:t>分程度を予定しています。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281305</wp:posOffset>
                </wp:positionV>
                <wp:extent cx="5265420" cy="5664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65420" cy="566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事業者と設計会社等２つの事業者が一緒に参加される場合等は、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いずれかの事業者を代表法人として申込をしてください。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2;mso-wrap-distance-left:16pt;width:414.6pt;height:44.6pt;mso-position-horizontal-relative:text;position:absolute;margin-left:19.3pt;margin-top:22.15pt;mso-wrap-distance-bottom:0pt;mso-wrap-distance-right:16pt;mso-wrap-distance-top:0pt;v-text-anchor:middle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事業者と設計会社等２つの事業者が一緒に参加される場合等は、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いずれかの事業者を代表法人として申込をしてください。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307</TotalTime>
  <Pages>1</Pages>
  <Words>20</Words>
  <Characters>391</Characters>
  <Application>JUST Note</Application>
  <Lines>85</Lines>
  <Paragraphs>42</Paragraphs>
  <CharactersWithSpaces>398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2024-05-16T04:05:13Z</cp:lastPrinted>
  <dcterms:modified xsi:type="dcterms:W3CDTF">2025-06-11T23:52:02Z</dcterms:modified>
  <cp:revision>19</cp:revision>
</cp:coreProperties>
</file>