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firstLine="240" w:firstLineChars="100"/>
        <w:jc w:val="left"/>
        <w:rPr>
          <w:rFonts w:hint="default" w:ascii="ＭＳ Ｐゴシック" w:hAnsi="ＭＳ Ｐゴシック" w:eastAsia="ＭＳ Ｐゴシック"/>
          <w:kern w:val="0"/>
          <w:sz w:val="24"/>
        </w:rPr>
      </w:pPr>
      <w:r>
        <w:rPr>
          <w:rFonts w:hint="default" w:ascii="ＭＳ Ｐゴシック" w:hAnsi="ＭＳ Ｐゴシック" w:eastAsia="ＭＳ Ｐゴシック"/>
          <w:kern w:val="0"/>
          <w:sz w:val="24"/>
        </w:rPr>
        <w:t>昨年度、学校園所においては、さまざまな取り組みにチャレンジしていただいたことを教育委員会事務局からいつも嬉しくうかがっていました。</w:t>
      </w:r>
    </w:p>
    <w:p>
      <w:pPr>
        <w:pStyle w:val="0"/>
        <w:autoSpaceDE w:val="0"/>
        <w:autoSpaceDN w:val="0"/>
        <w:adjustRightInd w:val="0"/>
        <w:jc w:val="left"/>
        <w:rPr>
          <w:rFonts w:hint="default" w:ascii="ＭＳ Ｐゴシック" w:hAnsi="ＭＳ Ｐゴシック" w:eastAsia="ＭＳ Ｐゴシック"/>
          <w:kern w:val="0"/>
          <w:sz w:val="24"/>
        </w:rPr>
      </w:pPr>
    </w:p>
    <w:p>
      <w:pPr>
        <w:pStyle w:val="0"/>
        <w:autoSpaceDE w:val="0"/>
        <w:autoSpaceDN w:val="0"/>
        <w:adjustRightInd w:val="0"/>
        <w:jc w:val="left"/>
        <w:rPr>
          <w:rFonts w:hint="default" w:ascii="ＭＳ Ｐゴシック" w:hAnsi="ＭＳ Ｐゴシック" w:eastAsia="ＭＳ Ｐゴシック"/>
          <w:kern w:val="0"/>
          <w:sz w:val="24"/>
        </w:rPr>
      </w:pPr>
      <w:r>
        <w:rPr>
          <w:rFonts w:hint="default" w:ascii="ＭＳ Ｐゴシック" w:hAnsi="ＭＳ Ｐゴシック" w:eastAsia="ＭＳ Ｐゴシック"/>
          <w:kern w:val="0"/>
          <w:sz w:val="24"/>
        </w:rPr>
        <w:t>「幼児教育保育において、クラス集団におけるルール設定を子どもたちが意見をだして決めていく話し合いのプロセス」</w:t>
      </w:r>
    </w:p>
    <w:p>
      <w:pPr>
        <w:pStyle w:val="0"/>
        <w:autoSpaceDE w:val="0"/>
        <w:autoSpaceDN w:val="0"/>
        <w:adjustRightInd w:val="0"/>
        <w:jc w:val="left"/>
        <w:rPr>
          <w:rFonts w:hint="default" w:ascii="ＭＳ Ｐゴシック" w:hAnsi="ＭＳ Ｐゴシック" w:eastAsia="ＭＳ Ｐゴシック"/>
          <w:kern w:val="0"/>
          <w:sz w:val="24"/>
        </w:rPr>
      </w:pPr>
      <w:r>
        <w:rPr>
          <w:rFonts w:hint="default" w:ascii="ＭＳ Ｐゴシック" w:hAnsi="ＭＳ Ｐゴシック" w:eastAsia="ＭＳ Ｐゴシック"/>
          <w:kern w:val="0"/>
          <w:sz w:val="24"/>
        </w:rPr>
        <w:t>「単元内</w:t>
      </w:r>
      <w:r>
        <w:rPr>
          <w:rFonts w:hint="default" w:ascii="ＭＳ Ｐゴシック" w:hAnsi="ＭＳ Ｐゴシック" w:eastAsia="ＭＳ Ｐゴシック"/>
          <w:kern w:val="0"/>
          <w:sz w:val="24"/>
        </w:rPr>
        <w:t xml:space="preserve"> </w:t>
      </w:r>
      <w:r>
        <w:rPr>
          <w:rFonts w:hint="default" w:ascii="ＭＳ Ｐゴシック" w:hAnsi="ＭＳ Ｐゴシック" w:eastAsia="ＭＳ Ｐゴシック"/>
          <w:kern w:val="0"/>
          <w:sz w:val="24"/>
        </w:rPr>
        <w:t>自由進度</w:t>
      </w:r>
      <w:r>
        <w:rPr>
          <w:rFonts w:hint="default" w:ascii="ＭＳ Ｐゴシック" w:hAnsi="ＭＳ Ｐゴシック" w:eastAsia="ＭＳ Ｐゴシック"/>
          <w:kern w:val="0"/>
          <w:sz w:val="24"/>
        </w:rPr>
        <w:t xml:space="preserve"> </w:t>
      </w:r>
      <w:r>
        <w:rPr>
          <w:rFonts w:hint="default" w:ascii="ＭＳ Ｐゴシック" w:hAnsi="ＭＳ Ｐゴシック" w:eastAsia="ＭＳ Ｐゴシック"/>
          <w:kern w:val="0"/>
          <w:sz w:val="24"/>
        </w:rPr>
        <w:t>学習」</w:t>
      </w:r>
    </w:p>
    <w:p>
      <w:pPr>
        <w:pStyle w:val="0"/>
        <w:autoSpaceDE w:val="0"/>
        <w:autoSpaceDN w:val="0"/>
        <w:adjustRightInd w:val="0"/>
        <w:jc w:val="left"/>
        <w:rPr>
          <w:rFonts w:hint="default" w:ascii="ＭＳ Ｐゴシック" w:hAnsi="ＭＳ Ｐゴシック" w:eastAsia="ＭＳ Ｐゴシック"/>
          <w:kern w:val="0"/>
          <w:sz w:val="24"/>
        </w:rPr>
      </w:pPr>
      <w:r>
        <w:rPr>
          <w:rFonts w:hint="default" w:ascii="ＭＳ Ｐゴシック" w:hAnsi="ＭＳ Ｐゴシック" w:eastAsia="ＭＳ Ｐゴシック"/>
          <w:kern w:val="0"/>
          <w:sz w:val="24"/>
        </w:rPr>
        <w:t>「複数担任制」</w:t>
      </w:r>
    </w:p>
    <w:p>
      <w:pPr>
        <w:pStyle w:val="0"/>
        <w:autoSpaceDE w:val="0"/>
        <w:autoSpaceDN w:val="0"/>
        <w:adjustRightInd w:val="0"/>
        <w:jc w:val="left"/>
        <w:rPr>
          <w:rFonts w:hint="eastAsia" w:ascii="ＭＳ Ｐゴシック" w:hAnsi="ＭＳ Ｐゴシック" w:eastAsia="ＭＳ Ｐゴシック"/>
          <w:kern w:val="0"/>
          <w:sz w:val="24"/>
        </w:rPr>
      </w:pPr>
      <w:r>
        <w:rPr>
          <w:rFonts w:hint="default" w:ascii="ＭＳ Ｐゴシック" w:hAnsi="ＭＳ Ｐゴシック" w:eastAsia="ＭＳ Ｐゴシック"/>
          <w:kern w:val="0"/>
          <w:sz w:val="24"/>
        </w:rPr>
        <w:t>「校内サポートルーム」</w:t>
      </w:r>
    </w:p>
    <w:p>
      <w:pPr>
        <w:pStyle w:val="0"/>
        <w:autoSpaceDE w:val="0"/>
        <w:autoSpaceDN w:val="0"/>
        <w:adjustRightInd w:val="0"/>
        <w:jc w:val="left"/>
        <w:rPr>
          <w:rFonts w:hint="default" w:ascii="ＭＳ Ｐゴシック" w:hAnsi="ＭＳ Ｐゴシック" w:eastAsia="ＭＳ Ｐゴシック"/>
          <w:kern w:val="0"/>
          <w:sz w:val="24"/>
        </w:rPr>
      </w:pPr>
      <w:r>
        <w:rPr>
          <w:rFonts w:hint="default" w:ascii="ＭＳ Ｐゴシック" w:hAnsi="ＭＳ Ｐゴシック" w:eastAsia="ＭＳ Ｐゴシック"/>
          <w:kern w:val="0"/>
          <w:sz w:val="24"/>
        </w:rPr>
        <w:t>「通級担当や</w:t>
      </w:r>
      <w:r>
        <w:rPr>
          <w:rFonts w:hint="default" w:ascii="ＭＳ Ｐゴシック" w:hAnsi="ＭＳ Ｐゴシック" w:eastAsia="ＭＳ Ｐゴシック"/>
          <w:kern w:val="0"/>
          <w:sz w:val="24"/>
        </w:rPr>
        <w:t xml:space="preserve"> </w:t>
      </w:r>
      <w:r>
        <w:rPr>
          <w:rFonts w:hint="default" w:ascii="ＭＳ Ｐゴシック" w:hAnsi="ＭＳ Ｐゴシック" w:eastAsia="ＭＳ Ｐゴシック"/>
          <w:kern w:val="0"/>
          <w:sz w:val="24"/>
        </w:rPr>
        <w:t>特別支援教育担当の</w:t>
      </w:r>
      <w:r>
        <w:rPr>
          <w:rFonts w:hint="default" w:ascii="ＭＳ Ｐゴシック" w:hAnsi="ＭＳ Ｐゴシック" w:eastAsia="ＭＳ Ｐゴシック"/>
          <w:kern w:val="0"/>
          <w:sz w:val="24"/>
        </w:rPr>
        <w:t xml:space="preserve"> </w:t>
      </w:r>
      <w:r>
        <w:rPr>
          <w:rFonts w:hint="default" w:ascii="ＭＳ Ｐゴシック" w:hAnsi="ＭＳ Ｐゴシック" w:eastAsia="ＭＳ Ｐゴシック"/>
          <w:kern w:val="0"/>
          <w:sz w:val="24"/>
        </w:rPr>
        <w:t>教職員による</w:t>
      </w:r>
      <w:r>
        <w:rPr>
          <w:rFonts w:hint="default" w:ascii="ＭＳ Ｐゴシック" w:hAnsi="ＭＳ Ｐゴシック" w:eastAsia="ＭＳ Ｐゴシック"/>
          <w:kern w:val="0"/>
          <w:sz w:val="24"/>
        </w:rPr>
        <w:t xml:space="preserve"> </w:t>
      </w:r>
      <w:r>
        <w:rPr>
          <w:rFonts w:hint="default" w:ascii="ＭＳ Ｐゴシック" w:hAnsi="ＭＳ Ｐゴシック" w:eastAsia="ＭＳ Ｐゴシック"/>
          <w:kern w:val="0"/>
          <w:sz w:val="24"/>
        </w:rPr>
        <w:t>限局性学習症の脳機能や学び方の勉強会」など、</w:t>
      </w:r>
    </w:p>
    <w:p>
      <w:pPr>
        <w:pStyle w:val="0"/>
        <w:autoSpaceDE w:val="0"/>
        <w:autoSpaceDN w:val="0"/>
        <w:adjustRightInd w:val="0"/>
        <w:jc w:val="left"/>
        <w:rPr>
          <w:rFonts w:hint="default" w:ascii="ＭＳ Ｐゴシック" w:hAnsi="ＭＳ Ｐゴシック" w:eastAsia="ＭＳ Ｐゴシック"/>
          <w:kern w:val="0"/>
          <w:sz w:val="24"/>
        </w:rPr>
      </w:pPr>
      <w:r>
        <w:rPr>
          <w:rFonts w:hint="default" w:ascii="ＭＳ Ｐゴシック" w:hAnsi="ＭＳ Ｐゴシック" w:eastAsia="ＭＳ Ｐゴシック"/>
          <w:kern w:val="0"/>
          <w:sz w:val="24"/>
        </w:rPr>
        <w:t>上記は学校園所のご活動の一例ではありますが、これら全て「こどもたちの発達」に配慮された活動であり、年々広がりを見せていることを、本当に嬉しく思っています。</w:t>
      </w:r>
    </w:p>
    <w:p>
      <w:pPr>
        <w:pStyle w:val="0"/>
        <w:autoSpaceDE w:val="0"/>
        <w:autoSpaceDN w:val="0"/>
        <w:adjustRightInd w:val="0"/>
        <w:jc w:val="left"/>
        <w:rPr>
          <w:rFonts w:hint="default" w:ascii="ＭＳ Ｐゴシック" w:hAnsi="ＭＳ Ｐゴシック" w:eastAsia="ＭＳ Ｐゴシック"/>
          <w:kern w:val="0"/>
          <w:sz w:val="24"/>
        </w:rPr>
      </w:pPr>
    </w:p>
    <w:p>
      <w:pPr>
        <w:pStyle w:val="0"/>
        <w:autoSpaceDE w:val="0"/>
        <w:autoSpaceDN w:val="0"/>
        <w:adjustRightInd w:val="0"/>
        <w:ind w:firstLine="240" w:firstLineChars="100"/>
        <w:jc w:val="left"/>
        <w:rPr>
          <w:rFonts w:hint="default" w:ascii="ＭＳ Ｐゴシック" w:hAnsi="ＭＳ Ｐゴシック" w:eastAsia="ＭＳ Ｐゴシック"/>
          <w:sz w:val="24"/>
        </w:rPr>
      </w:pPr>
      <w:r>
        <w:rPr>
          <w:rFonts w:hint="default" w:ascii="ＭＳ Ｐゴシック" w:hAnsi="ＭＳ Ｐゴシック" w:eastAsia="ＭＳ Ｐゴシック"/>
          <w:kern w:val="0"/>
          <w:sz w:val="24"/>
        </w:rPr>
        <w:t>昨年度に続き</w:t>
      </w:r>
      <w:r>
        <w:rPr>
          <w:rFonts w:hint="eastAsia" w:ascii="ＭＳ Ｐゴシック" w:hAnsi="ＭＳ Ｐゴシック" w:eastAsia="ＭＳ Ｐゴシック"/>
          <w:kern w:val="0"/>
          <w:sz w:val="24"/>
        </w:rPr>
        <w:t>今年度もこどもたちの発達に配慮されたプロジェクトが継続されていくことを期待しております。</w:t>
      </w:r>
      <w:bookmarkStart w:id="0" w:name="_GoBack"/>
      <w:bookmarkEnd w:id="0"/>
      <w:r>
        <w:rPr>
          <w:rFonts w:hint="eastAsia" w:ascii="ＭＳ Ｐゴシック" w:hAnsi="ＭＳ Ｐゴシック" w:eastAsia="ＭＳ Ｐゴシック"/>
          <w:kern w:val="0"/>
          <w:sz w:val="24"/>
        </w:rPr>
        <w:t>そして、教育委員会事務局のみなさまにおいても、相当なご多忙の中、学校園所の活動を支えるご支援ご尽力に感謝申し上げます。</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elvetica Neue">
    <w:panose1 w:val="00000000000000000000"/>
    <w:charset w:val="00"/>
    <w:family w:val="auto"/>
    <w:pitch w:val="fixed"/>
    <w:sig w:usb0="00000000" w:usb1="00000000" w:usb2="00000000" w:usb3="00000000" w:csb0="01000000" w:csb1="00000000"/>
  </w:font>
  <w:font w:name="Hiragino Sans W3">
    <w:panose1 w:val="00000000000000000000"/>
    <w:charset w:val="80"/>
    <w:family w:val="swiss"/>
    <w:pitch w:val="fixed"/>
    <w:sig w:usb0="00000000" w:usb1="00000000" w:usb2="00000000" w:usb3="00000000" w:csb0="0D000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1"/>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keepLines w:val="1"/>
      <w:spacing w:before="280" w:beforeLines="0" w:beforeAutospacing="0" w:after="80" w:afterLines="0" w:afterAutospacing="0"/>
      <w:outlineLvl w:val="0"/>
    </w:pPr>
    <w:rPr>
      <w:rFonts w:asciiTheme="majorHAnsi" w:hAnsiTheme="majorHAnsi" w:eastAsiaTheme="majorEastAsia"/>
      <w:color w:val="000000" w:themeColor="text1"/>
      <w:sz w:val="32"/>
    </w:rPr>
  </w:style>
  <w:style w:type="paragraph" w:styleId="2">
    <w:name w:val="heading 2"/>
    <w:basedOn w:val="0"/>
    <w:next w:val="0"/>
    <w:link w:val="16"/>
    <w:uiPriority w:val="0"/>
    <w:qFormat/>
    <w:pPr>
      <w:keepNext w:val="1"/>
      <w:keepLines w:val="1"/>
      <w:spacing w:before="160" w:beforeLines="0" w:beforeAutospacing="0" w:after="80" w:afterLines="0" w:afterAutospacing="0"/>
      <w:outlineLvl w:val="1"/>
    </w:pPr>
    <w:rPr>
      <w:rFonts w:asciiTheme="majorHAnsi" w:hAnsiTheme="majorHAnsi" w:eastAsiaTheme="majorEastAsia"/>
      <w:color w:val="000000" w:themeColor="text1"/>
      <w:sz w:val="28"/>
    </w:rPr>
  </w:style>
  <w:style w:type="paragraph" w:styleId="3">
    <w:name w:val="heading 3"/>
    <w:basedOn w:val="0"/>
    <w:next w:val="0"/>
    <w:link w:val="17"/>
    <w:uiPriority w:val="0"/>
    <w:qFormat/>
    <w:pPr>
      <w:keepNext w:val="1"/>
      <w:keepLines w:val="1"/>
      <w:spacing w:before="160" w:beforeLines="0" w:beforeAutospacing="0" w:after="80" w:afterLines="0" w:afterAutospacing="0"/>
      <w:outlineLvl w:val="2"/>
    </w:pPr>
    <w:rPr>
      <w:rFonts w:asciiTheme="majorHAnsi" w:hAnsiTheme="majorHAnsi" w:eastAsiaTheme="majorEastAsia"/>
      <w:color w:val="000000" w:themeColor="text1"/>
      <w:sz w:val="24"/>
    </w:rPr>
  </w:style>
  <w:style w:type="paragraph" w:styleId="4">
    <w:name w:val="heading 4"/>
    <w:basedOn w:val="0"/>
    <w:next w:val="0"/>
    <w:link w:val="18"/>
    <w:uiPriority w:val="0"/>
    <w:qFormat/>
    <w:pPr>
      <w:keepNext w:val="1"/>
      <w:keepLines w:val="1"/>
      <w:spacing w:before="80" w:beforeLines="0" w:beforeAutospacing="0" w:after="40" w:afterLines="0" w:afterAutospacing="0"/>
      <w:outlineLvl w:val="3"/>
    </w:pPr>
    <w:rPr>
      <w:rFonts w:asciiTheme="majorHAnsi" w:hAnsiTheme="majorHAnsi" w:eastAsiaTheme="majorEastAsia"/>
      <w:color w:val="000000" w:themeColor="text1"/>
    </w:rPr>
  </w:style>
  <w:style w:type="paragraph" w:styleId="5">
    <w:name w:val="heading 5"/>
    <w:basedOn w:val="0"/>
    <w:next w:val="0"/>
    <w:link w:val="19"/>
    <w:uiPriority w:val="0"/>
    <w:qFormat/>
    <w:pPr>
      <w:keepNext w:val="1"/>
      <w:keepLines w:val="1"/>
      <w:spacing w:before="80" w:beforeLines="0" w:beforeAutospacing="0" w:after="40" w:afterLines="0" w:afterAutospacing="0"/>
      <w:ind w:left="100" w:leftChars="100"/>
      <w:outlineLvl w:val="4"/>
    </w:pPr>
    <w:rPr>
      <w:rFonts w:asciiTheme="majorHAnsi" w:hAnsiTheme="majorHAnsi" w:eastAsiaTheme="majorEastAsia"/>
      <w:color w:val="000000" w:themeColor="text1"/>
    </w:rPr>
  </w:style>
  <w:style w:type="paragraph" w:styleId="6">
    <w:name w:val="heading 6"/>
    <w:basedOn w:val="0"/>
    <w:next w:val="0"/>
    <w:link w:val="20"/>
    <w:uiPriority w:val="0"/>
    <w:qFormat/>
    <w:pPr>
      <w:keepNext w:val="1"/>
      <w:keepLines w:val="1"/>
      <w:spacing w:before="80" w:beforeLines="0" w:beforeAutospacing="0" w:after="40" w:afterLines="0" w:afterAutospacing="0"/>
      <w:ind w:left="200" w:leftChars="200"/>
      <w:outlineLvl w:val="5"/>
    </w:pPr>
    <w:rPr>
      <w:rFonts w:asciiTheme="majorHAnsi" w:hAnsiTheme="majorHAnsi" w:eastAsiaTheme="majorEastAsia"/>
      <w:color w:val="000000" w:themeColor="text1"/>
    </w:rPr>
  </w:style>
  <w:style w:type="paragraph" w:styleId="7">
    <w:name w:val="heading 7"/>
    <w:basedOn w:val="0"/>
    <w:next w:val="0"/>
    <w:link w:val="21"/>
    <w:uiPriority w:val="0"/>
    <w:qFormat/>
    <w:pPr>
      <w:keepNext w:val="1"/>
      <w:keepLines w:val="1"/>
      <w:spacing w:before="80" w:beforeLines="0" w:beforeAutospacing="0" w:after="40" w:afterLines="0" w:afterAutospacing="0"/>
      <w:ind w:left="300" w:leftChars="300"/>
      <w:outlineLvl w:val="6"/>
    </w:pPr>
    <w:rPr>
      <w:rFonts w:asciiTheme="majorHAnsi" w:hAnsiTheme="majorHAnsi" w:eastAsiaTheme="majorEastAsia"/>
      <w:color w:val="000000" w:themeColor="text1"/>
    </w:rPr>
  </w:style>
  <w:style w:type="paragraph" w:styleId="8">
    <w:name w:val="heading 8"/>
    <w:basedOn w:val="0"/>
    <w:next w:val="0"/>
    <w:link w:val="22"/>
    <w:uiPriority w:val="0"/>
    <w:qFormat/>
    <w:pPr>
      <w:keepNext w:val="1"/>
      <w:keepLines w:val="1"/>
      <w:spacing w:before="80" w:beforeLines="0" w:beforeAutospacing="0" w:after="40" w:afterLines="0" w:afterAutospacing="0"/>
      <w:ind w:left="400" w:leftChars="400"/>
      <w:outlineLvl w:val="7"/>
    </w:pPr>
    <w:rPr>
      <w:rFonts w:asciiTheme="majorHAnsi" w:hAnsiTheme="majorHAnsi" w:eastAsiaTheme="majorEastAsia"/>
      <w:color w:val="000000" w:themeColor="text1"/>
    </w:rPr>
  </w:style>
  <w:style w:type="paragraph" w:styleId="9">
    <w:name w:val="heading 9"/>
    <w:basedOn w:val="0"/>
    <w:next w:val="0"/>
    <w:link w:val="23"/>
    <w:uiPriority w:val="0"/>
    <w:qFormat/>
    <w:pPr>
      <w:keepNext w:val="1"/>
      <w:keepLines w:val="1"/>
      <w:spacing w:before="80" w:beforeLines="0" w:beforeAutospacing="0" w:after="40" w:afterLines="0" w:afterAutospacing="0"/>
      <w:ind w:left="500" w:leftChars="500"/>
      <w:outlineLvl w:val="8"/>
    </w:pPr>
    <w:rPr>
      <w:rFonts w:asciiTheme="majorHAnsi" w:hAnsiTheme="majorHAnsi" w:eastAsiaTheme="majorEastAsia"/>
      <w:color w:val="000000" w:themeColor="text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color w:val="000000" w:themeColor="text1"/>
      <w:sz w:val="32"/>
    </w:rPr>
  </w:style>
  <w:style w:type="character" w:styleId="16" w:customStyle="1">
    <w:name w:val="見出し 2 (文字)"/>
    <w:basedOn w:val="10"/>
    <w:next w:val="16"/>
    <w:link w:val="2"/>
    <w:uiPriority w:val="0"/>
    <w:rPr>
      <w:rFonts w:asciiTheme="majorHAnsi" w:hAnsiTheme="majorHAnsi" w:eastAsiaTheme="majorEastAsia"/>
      <w:color w:val="000000" w:themeColor="text1"/>
      <w:sz w:val="28"/>
    </w:rPr>
  </w:style>
  <w:style w:type="character" w:styleId="17" w:customStyle="1">
    <w:name w:val="見出し 3 (文字)"/>
    <w:basedOn w:val="10"/>
    <w:next w:val="17"/>
    <w:link w:val="3"/>
    <w:uiPriority w:val="0"/>
    <w:rPr>
      <w:rFonts w:asciiTheme="majorHAnsi" w:hAnsiTheme="majorHAnsi" w:eastAsiaTheme="majorEastAsia"/>
      <w:color w:val="000000" w:themeColor="text1"/>
      <w:sz w:val="24"/>
    </w:rPr>
  </w:style>
  <w:style w:type="character" w:styleId="18" w:customStyle="1">
    <w:name w:val="見出し 4 (文字)"/>
    <w:basedOn w:val="10"/>
    <w:next w:val="18"/>
    <w:link w:val="4"/>
    <w:uiPriority w:val="0"/>
    <w:rPr>
      <w:rFonts w:asciiTheme="majorHAnsi" w:hAnsiTheme="majorHAnsi" w:eastAsiaTheme="majorEastAsia"/>
      <w:color w:val="000000" w:themeColor="text1"/>
    </w:rPr>
  </w:style>
  <w:style w:type="character" w:styleId="19" w:customStyle="1">
    <w:name w:val="見出し 5 (文字)"/>
    <w:basedOn w:val="10"/>
    <w:next w:val="19"/>
    <w:link w:val="5"/>
    <w:uiPriority w:val="0"/>
    <w:rPr>
      <w:rFonts w:asciiTheme="majorHAnsi" w:hAnsiTheme="majorHAnsi" w:eastAsiaTheme="majorEastAsia"/>
      <w:color w:val="000000" w:themeColor="text1"/>
    </w:rPr>
  </w:style>
  <w:style w:type="character" w:styleId="20" w:customStyle="1">
    <w:name w:val="見出し 6 (文字)"/>
    <w:basedOn w:val="10"/>
    <w:next w:val="20"/>
    <w:link w:val="6"/>
    <w:uiPriority w:val="0"/>
    <w:rPr>
      <w:rFonts w:asciiTheme="majorHAnsi" w:hAnsiTheme="majorHAnsi" w:eastAsiaTheme="majorEastAsia"/>
      <w:color w:val="000000" w:themeColor="text1"/>
    </w:rPr>
  </w:style>
  <w:style w:type="character" w:styleId="21" w:customStyle="1">
    <w:name w:val="見出し 7 (文字)"/>
    <w:basedOn w:val="10"/>
    <w:next w:val="21"/>
    <w:link w:val="7"/>
    <w:uiPriority w:val="0"/>
    <w:rPr>
      <w:rFonts w:asciiTheme="majorHAnsi" w:hAnsiTheme="majorHAnsi" w:eastAsiaTheme="majorEastAsia"/>
      <w:color w:val="000000" w:themeColor="text1"/>
    </w:rPr>
  </w:style>
  <w:style w:type="character" w:styleId="22" w:customStyle="1">
    <w:name w:val="見出し 8 (文字)"/>
    <w:basedOn w:val="10"/>
    <w:next w:val="22"/>
    <w:link w:val="8"/>
    <w:uiPriority w:val="0"/>
    <w:rPr>
      <w:rFonts w:asciiTheme="majorHAnsi" w:hAnsiTheme="majorHAnsi" w:eastAsiaTheme="majorEastAsia"/>
      <w:color w:val="000000" w:themeColor="text1"/>
    </w:rPr>
  </w:style>
  <w:style w:type="character" w:styleId="23" w:customStyle="1">
    <w:name w:val="見出し 9 (文字)"/>
    <w:basedOn w:val="10"/>
    <w:next w:val="23"/>
    <w:link w:val="9"/>
    <w:uiPriority w:val="0"/>
    <w:rPr>
      <w:rFonts w:asciiTheme="majorHAnsi" w:hAnsiTheme="majorHAnsi" w:eastAsiaTheme="majorEastAsia"/>
      <w:color w:val="000000" w:themeColor="text1"/>
    </w:rPr>
  </w:style>
  <w:style w:type="paragraph" w:styleId="24">
    <w:name w:val="Title"/>
    <w:basedOn w:val="0"/>
    <w:next w:val="0"/>
    <w:link w:val="25"/>
    <w:uiPriority w:val="0"/>
    <w:qFormat/>
    <w:pPr>
      <w:spacing w:after="80" w:afterLines="0" w:afterAutospacing="0"/>
      <w:contextualSpacing w:val="1"/>
      <w:jc w:val="center"/>
    </w:pPr>
    <w:rPr>
      <w:rFonts w:asciiTheme="majorHAnsi" w:hAnsiTheme="majorHAnsi" w:eastAsiaTheme="majorEastAsia"/>
      <w:spacing w:val="-10"/>
      <w:kern w:val="28"/>
      <w:sz w:val="56"/>
    </w:rPr>
  </w:style>
  <w:style w:type="character" w:styleId="25" w:customStyle="1">
    <w:name w:val="表題 (文字)"/>
    <w:basedOn w:val="10"/>
    <w:next w:val="25"/>
    <w:link w:val="24"/>
    <w:uiPriority w:val="0"/>
    <w:rPr>
      <w:rFonts w:asciiTheme="majorHAnsi" w:hAnsiTheme="majorHAnsi" w:eastAsiaTheme="majorEastAsia"/>
      <w:spacing w:val="-10"/>
      <w:kern w:val="28"/>
      <w:sz w:val="56"/>
    </w:rPr>
  </w:style>
  <w:style w:type="paragraph" w:styleId="26">
    <w:name w:val="Subtitle"/>
    <w:basedOn w:val="0"/>
    <w:next w:val="0"/>
    <w:link w:val="27"/>
    <w:uiPriority w:val="0"/>
    <w:qFormat/>
    <w:pPr>
      <w:spacing w:after="160" w:afterLines="0" w:afterAutospacing="0"/>
      <w:jc w:val="center"/>
    </w:pPr>
    <w:rPr>
      <w:rFonts w:asciiTheme="majorHAnsi" w:hAnsiTheme="majorHAnsi" w:eastAsiaTheme="majorEastAsia"/>
      <w:color w:val="595959" w:themeColor="text1" w:themeTint="A6"/>
      <w:spacing w:val="15"/>
      <w:sz w:val="28"/>
    </w:rPr>
  </w:style>
  <w:style w:type="character" w:styleId="27" w:customStyle="1">
    <w:name w:val="副題 (文字)"/>
    <w:basedOn w:val="10"/>
    <w:next w:val="27"/>
    <w:link w:val="26"/>
    <w:uiPriority w:val="0"/>
    <w:rPr>
      <w:rFonts w:asciiTheme="majorHAnsi" w:hAnsiTheme="majorHAnsi" w:eastAsiaTheme="majorEastAsia"/>
      <w:color w:val="595959" w:themeColor="text1" w:themeTint="A6"/>
      <w:spacing w:val="15"/>
      <w:sz w:val="28"/>
    </w:rPr>
  </w:style>
  <w:style w:type="paragraph" w:styleId="28">
    <w:name w:val="Quote"/>
    <w:basedOn w:val="0"/>
    <w:next w:val="0"/>
    <w:link w:val="29"/>
    <w:uiPriority w:val="0"/>
    <w:qFormat/>
    <w:pPr>
      <w:spacing w:before="160" w:beforeLines="0" w:beforeAutospacing="0" w:after="160" w:afterLines="0" w:afterAutospacing="0"/>
      <w:jc w:val="center"/>
    </w:pPr>
    <w:rPr>
      <w:i w:val="1"/>
      <w:color w:val="424242" w:themeColor="text1" w:themeTint="BF"/>
    </w:rPr>
  </w:style>
  <w:style w:type="character" w:styleId="29" w:customStyle="1">
    <w:name w:val="引用文 (文字)"/>
    <w:basedOn w:val="10"/>
    <w:next w:val="29"/>
    <w:link w:val="28"/>
    <w:uiPriority w:val="0"/>
    <w:rPr>
      <w:i w:val="1"/>
      <w:color w:val="424242" w:themeColor="text1" w:themeTint="BF"/>
    </w:rPr>
  </w:style>
  <w:style w:type="paragraph" w:styleId="30">
    <w:name w:val="List Paragraph"/>
    <w:basedOn w:val="0"/>
    <w:next w:val="30"/>
    <w:link w:val="0"/>
    <w:uiPriority w:val="0"/>
    <w:qFormat/>
    <w:pPr>
      <w:ind w:left="720"/>
      <w:contextualSpacing w:val="1"/>
    </w:pPr>
  </w:style>
  <w:style w:type="character" w:styleId="31">
    <w:name w:val="Intense Emphasis"/>
    <w:basedOn w:val="10"/>
    <w:next w:val="31"/>
    <w:link w:val="0"/>
    <w:uiPriority w:val="0"/>
    <w:qFormat/>
    <w:rPr>
      <w:i w:val="1"/>
      <w:color w:val="104861" w:themeColor="accent1" w:themeShade="BF"/>
    </w:rPr>
  </w:style>
  <w:style w:type="paragraph" w:styleId="32">
    <w:name w:val="Intense Quote"/>
    <w:basedOn w:val="0"/>
    <w:next w:val="0"/>
    <w:link w:val="33"/>
    <w:uiPriority w:val="0"/>
    <w:qFormat/>
    <w:pPr>
      <w:pBdr>
        <w:top w:val="single" w:color="104861" w:themeColor="accent1" w:themeShade="BF" w:sz="4" w:space="10"/>
        <w:bottom w:val="single" w:color="104861" w:themeColor="accent1" w:themeShade="BF" w:sz="4" w:space="10"/>
      </w:pBdr>
      <w:spacing w:before="360" w:beforeLines="0" w:beforeAutospacing="0" w:after="360" w:afterLines="0" w:afterAutospacing="0"/>
      <w:ind w:left="864" w:right="864"/>
      <w:jc w:val="center"/>
    </w:pPr>
    <w:rPr>
      <w:i w:val="1"/>
      <w:color w:val="104861" w:themeColor="accent1" w:themeShade="BF"/>
    </w:rPr>
  </w:style>
  <w:style w:type="character" w:styleId="33" w:customStyle="1">
    <w:name w:val="引用文 2 (文字)"/>
    <w:basedOn w:val="10"/>
    <w:next w:val="33"/>
    <w:link w:val="32"/>
    <w:uiPriority w:val="0"/>
    <w:rPr>
      <w:i w:val="1"/>
      <w:color w:val="104861" w:themeColor="accent1" w:themeShade="BF"/>
    </w:rPr>
  </w:style>
  <w:style w:type="character" w:styleId="34">
    <w:name w:val="Intense Reference"/>
    <w:basedOn w:val="10"/>
    <w:next w:val="34"/>
    <w:link w:val="0"/>
    <w:uiPriority w:val="0"/>
    <w:qFormat/>
    <w:rPr>
      <w:b w:val="1"/>
      <w:smallCaps w:val="1"/>
      <w:color w:val="104861" w:themeColor="accent1" w:themeShade="BF"/>
      <w:spacing w:val="5"/>
    </w:rPr>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377</Characters>
  <Application>JUST Note</Application>
  <Lines>16</Lines>
  <Paragraphs>8</Paragraphs>
  <CharactersWithSpaces>382</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陽介 治部</dc:creator>
  <cp:lastModifiedBy>Administrator</cp:lastModifiedBy>
  <dcterms:created xsi:type="dcterms:W3CDTF">2024-04-03T06:55:00Z</dcterms:created>
  <dcterms:modified xsi:type="dcterms:W3CDTF">2024-04-05T05:18:44Z</dcterms:modified>
  <cp:revision>2</cp:revision>
</cp:coreProperties>
</file>