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川西市こども未来部こども政策課　様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住　　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質問に対する責任者名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期川西市子ども・若者計画策定等</w:t>
      </w:r>
      <w:bookmarkStart w:id="0" w:name="_GoBack"/>
      <w:bookmarkEnd w:id="0"/>
      <w:r>
        <w:rPr>
          <w:rFonts w:hint="eastAsia"/>
        </w:rPr>
        <w:t>支援業務に関するプロポーザルについて、次の項目を質問します。</w:t>
      </w:r>
    </w:p>
    <w:p>
      <w:pPr>
        <w:pStyle w:val="0"/>
        <w:rPr>
          <w:rFonts w:hint="default"/>
        </w:rPr>
      </w:pPr>
    </w:p>
    <w:tbl>
      <w:tblPr>
        <w:tblStyle w:val="23"/>
        <w:tblW w:w="946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3"/>
        <w:gridCol w:w="7020"/>
        <w:gridCol w:w="1949"/>
      </w:tblGrid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仕様書等（ページ）</w:t>
            </w: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24" w:hRule="atLeast"/>
        </w:trPr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期川西市子ども・若者未来計画策定等支援業務プロポーザル　様式５）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110</Characters>
  <Application>JUST Note</Application>
  <Lines>40</Lines>
  <Paragraphs>14</Paragraphs>
  <Company>川西市</Company>
  <CharactersWithSpaces>186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2016-06-21T04:51:00Z</cp:lastPrinted>
  <dcterms:created xsi:type="dcterms:W3CDTF">2016-02-17T04:51:00Z</dcterms:created>
  <dcterms:modified xsi:type="dcterms:W3CDTF">2024-01-15T02:19:42Z</dcterms:modified>
  <cp:revision>14</cp:revision>
</cp:coreProperties>
</file>